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0A89D" w14:textId="77777777" w:rsidR="0028292A" w:rsidRDefault="0028292A" w:rsidP="0028292A">
      <w:pPr>
        <w:rPr>
          <w:rFonts w:ascii="Arial" w:eastAsia="Calibri" w:hAnsi="Arial" w:cs="Arial"/>
          <w:sz w:val="22"/>
          <w:szCs w:val="22"/>
        </w:rPr>
      </w:pPr>
      <w:r>
        <w:rPr>
          <w:rFonts w:ascii="Arial" w:eastAsia="Calibri" w:hAnsi="Arial" w:cs="Arial"/>
          <w:sz w:val="22"/>
          <w:szCs w:val="22"/>
        </w:rPr>
        <w:t>August 9, 2019</w:t>
      </w:r>
    </w:p>
    <w:p w14:paraId="540ABF2A" w14:textId="77777777" w:rsidR="0028292A" w:rsidRDefault="0028292A" w:rsidP="0028292A">
      <w:pPr>
        <w:rPr>
          <w:rFonts w:ascii="Arial" w:eastAsia="Calibri" w:hAnsi="Arial" w:cs="Arial"/>
          <w:sz w:val="22"/>
          <w:szCs w:val="22"/>
        </w:rPr>
      </w:pPr>
    </w:p>
    <w:p w14:paraId="08436225" w14:textId="4E314AAD" w:rsidR="0028292A" w:rsidRDefault="0028292A" w:rsidP="0028292A">
      <w:pPr>
        <w:rPr>
          <w:rFonts w:ascii="Arial" w:eastAsia="Calibri" w:hAnsi="Arial" w:cs="Arial"/>
          <w:sz w:val="22"/>
          <w:szCs w:val="22"/>
        </w:rPr>
      </w:pPr>
      <w:r>
        <w:rPr>
          <w:rFonts w:ascii="Arial" w:eastAsia="Calibri" w:hAnsi="Arial" w:cs="Arial"/>
          <w:sz w:val="22"/>
          <w:szCs w:val="22"/>
        </w:rPr>
        <w:t>Stacy Potts, MD</w:t>
      </w:r>
    </w:p>
    <w:p w14:paraId="74974EB5" w14:textId="77777777" w:rsidR="0028292A" w:rsidRDefault="0028292A" w:rsidP="0028292A">
      <w:pPr>
        <w:rPr>
          <w:rFonts w:ascii="Arial" w:eastAsia="Calibri" w:hAnsi="Arial" w:cs="Arial"/>
          <w:sz w:val="22"/>
          <w:szCs w:val="22"/>
        </w:rPr>
      </w:pPr>
      <w:r>
        <w:rPr>
          <w:rFonts w:ascii="Arial" w:eastAsia="Calibri" w:hAnsi="Arial" w:cs="Arial"/>
          <w:sz w:val="22"/>
          <w:szCs w:val="22"/>
        </w:rPr>
        <w:t xml:space="preserve">Chair, </w:t>
      </w:r>
    </w:p>
    <w:p w14:paraId="5F50C348" w14:textId="6CF5E548" w:rsidR="0028292A" w:rsidRDefault="0028292A" w:rsidP="0028292A">
      <w:pPr>
        <w:rPr>
          <w:rFonts w:ascii="Arial" w:eastAsia="Calibri" w:hAnsi="Arial" w:cs="Arial"/>
          <w:sz w:val="22"/>
          <w:szCs w:val="22"/>
        </w:rPr>
      </w:pPr>
      <w:r>
        <w:rPr>
          <w:rFonts w:ascii="Arial" w:eastAsia="Calibri" w:hAnsi="Arial" w:cs="Arial"/>
          <w:sz w:val="22"/>
          <w:szCs w:val="22"/>
        </w:rPr>
        <w:t>ACGME Family Medicine</w:t>
      </w:r>
    </w:p>
    <w:p w14:paraId="386099B7" w14:textId="6C8C4DCA" w:rsidR="0028292A" w:rsidRDefault="0028292A" w:rsidP="0028292A">
      <w:pPr>
        <w:rPr>
          <w:rFonts w:ascii="Arial" w:eastAsia="Calibri" w:hAnsi="Arial" w:cs="Arial"/>
          <w:sz w:val="22"/>
          <w:szCs w:val="22"/>
        </w:rPr>
      </w:pPr>
      <w:r>
        <w:rPr>
          <w:rFonts w:ascii="Arial" w:eastAsia="Calibri" w:hAnsi="Arial" w:cs="Arial"/>
          <w:sz w:val="22"/>
          <w:szCs w:val="22"/>
        </w:rPr>
        <w:t>Milestones Version 2.0 Task Force</w:t>
      </w:r>
    </w:p>
    <w:p w14:paraId="3069F943" w14:textId="77777777" w:rsidR="0028292A" w:rsidRDefault="0028292A" w:rsidP="0028292A">
      <w:pPr>
        <w:rPr>
          <w:rFonts w:ascii="Arial" w:eastAsia="Calibri" w:hAnsi="Arial" w:cs="Arial"/>
          <w:sz w:val="22"/>
          <w:szCs w:val="22"/>
        </w:rPr>
      </w:pPr>
    </w:p>
    <w:p w14:paraId="5D911F0A" w14:textId="77777777" w:rsidR="0028292A" w:rsidRDefault="0028292A" w:rsidP="0028292A">
      <w:pPr>
        <w:rPr>
          <w:rFonts w:ascii="Arial" w:eastAsia="Calibri" w:hAnsi="Arial" w:cs="Arial"/>
          <w:sz w:val="22"/>
          <w:szCs w:val="22"/>
        </w:rPr>
      </w:pPr>
    </w:p>
    <w:p w14:paraId="0D02099B" w14:textId="3F427B97" w:rsidR="0028292A" w:rsidRDefault="0028292A" w:rsidP="0028292A">
      <w:pPr>
        <w:rPr>
          <w:rFonts w:ascii="Arial" w:eastAsia="Calibri" w:hAnsi="Arial" w:cs="Arial"/>
          <w:sz w:val="22"/>
          <w:szCs w:val="22"/>
        </w:rPr>
      </w:pPr>
      <w:r w:rsidRPr="0028292A">
        <w:rPr>
          <w:rFonts w:ascii="Arial" w:eastAsia="Calibri" w:hAnsi="Arial" w:cs="Arial"/>
          <w:sz w:val="22"/>
          <w:szCs w:val="22"/>
        </w:rPr>
        <w:t>Dear Dr. Potts</w:t>
      </w:r>
      <w:r>
        <w:rPr>
          <w:rFonts w:ascii="Arial" w:eastAsia="Calibri" w:hAnsi="Arial" w:cs="Arial"/>
          <w:sz w:val="22"/>
          <w:szCs w:val="22"/>
        </w:rPr>
        <w:t xml:space="preserve">: </w:t>
      </w:r>
    </w:p>
    <w:p w14:paraId="748C269F" w14:textId="77777777" w:rsidR="0028292A" w:rsidRPr="0028292A" w:rsidRDefault="0028292A" w:rsidP="0028292A">
      <w:pPr>
        <w:rPr>
          <w:rFonts w:ascii="Arial" w:eastAsia="Calibri" w:hAnsi="Arial" w:cs="Arial"/>
          <w:sz w:val="22"/>
          <w:szCs w:val="22"/>
        </w:rPr>
      </w:pPr>
    </w:p>
    <w:p w14:paraId="22373EC6" w14:textId="77777777" w:rsidR="0028292A" w:rsidRDefault="0028292A" w:rsidP="0028292A">
      <w:pPr>
        <w:rPr>
          <w:rFonts w:ascii="Arial" w:eastAsia="Calibri" w:hAnsi="Arial" w:cs="Arial"/>
          <w:sz w:val="22"/>
          <w:szCs w:val="22"/>
        </w:rPr>
      </w:pPr>
      <w:r w:rsidRPr="0028292A">
        <w:rPr>
          <w:rFonts w:ascii="Arial" w:eastAsia="Calibri" w:hAnsi="Arial" w:cs="Arial"/>
          <w:sz w:val="22"/>
          <w:szCs w:val="22"/>
        </w:rPr>
        <w:t>On behalf of the Council of Academic Family Medicine (CAFM), we write to submit comments to a specific section of the Family Medicine Draft 2.0 Milestones, Systems-Based Practice 4: Advocacy. CAFM includes the Society of Teachers of Family Medicine, the Association of Departments of Family Medicine, the Association of Family Medicine Residency Directors, and the North American Primary Care Research Group.</w:t>
      </w:r>
    </w:p>
    <w:p w14:paraId="25A4DFD6" w14:textId="77777777" w:rsidR="0028292A" w:rsidRPr="0028292A" w:rsidRDefault="0028292A" w:rsidP="0028292A">
      <w:pPr>
        <w:rPr>
          <w:rFonts w:ascii="Arial" w:eastAsia="Calibri" w:hAnsi="Arial" w:cs="Arial"/>
          <w:sz w:val="22"/>
          <w:szCs w:val="22"/>
        </w:rPr>
      </w:pPr>
    </w:p>
    <w:p w14:paraId="3C700600" w14:textId="4EFAF681" w:rsidR="0028292A" w:rsidRDefault="0028292A" w:rsidP="0028292A">
      <w:pPr>
        <w:rPr>
          <w:rFonts w:ascii="Arial" w:eastAsia="Calibri" w:hAnsi="Arial" w:cs="Arial"/>
          <w:sz w:val="22"/>
          <w:szCs w:val="22"/>
        </w:rPr>
      </w:pPr>
      <w:r w:rsidRPr="0028292A">
        <w:rPr>
          <w:rFonts w:ascii="Arial" w:eastAsia="Calibri" w:hAnsi="Arial" w:cs="Arial"/>
          <w:sz w:val="22"/>
          <w:szCs w:val="22"/>
        </w:rPr>
        <w:t>We submitted (as part of the Academic Family Medicine Advocacy Committee (AFMAC)</w:t>
      </w:r>
      <w:r w:rsidR="0061041C">
        <w:rPr>
          <w:rFonts w:ascii="Arial" w:eastAsia="Calibri" w:hAnsi="Arial" w:cs="Arial"/>
          <w:sz w:val="22"/>
          <w:szCs w:val="22"/>
        </w:rPr>
        <w:t>)</w:t>
      </w:r>
      <w:r w:rsidRPr="0028292A">
        <w:rPr>
          <w:rFonts w:ascii="Arial" w:eastAsia="Calibri" w:hAnsi="Arial" w:cs="Arial"/>
          <w:sz w:val="22"/>
          <w:szCs w:val="22"/>
        </w:rPr>
        <w:t xml:space="preserve"> a number of suggestions regarding strengthening the development of advocacy skills on the part of family medicine residents. We are grateful that the Task Force has included several of our suggestions and feel this version (Systems-Based Practice 4: Advocacy) is much better than the previous one. We do however have several recommendations that we believe would strengthen the document and share them with you here. Our recommendations below refer to both the actual milestones draft document as well as the supplemental guide, where we include recommendations for the examples and the Notes or Resources sections.</w:t>
      </w:r>
    </w:p>
    <w:p w14:paraId="0687FF65" w14:textId="77777777" w:rsidR="0028292A" w:rsidRPr="0028292A" w:rsidRDefault="0028292A" w:rsidP="0028292A">
      <w:pPr>
        <w:rPr>
          <w:rFonts w:ascii="Arial" w:eastAsia="Calibri" w:hAnsi="Arial" w:cs="Arial"/>
          <w:sz w:val="22"/>
          <w:szCs w:val="22"/>
        </w:rPr>
      </w:pPr>
    </w:p>
    <w:p w14:paraId="30A30033" w14:textId="09F918B6" w:rsidR="0028292A" w:rsidRDefault="0028292A" w:rsidP="0028292A">
      <w:pPr>
        <w:rPr>
          <w:rFonts w:ascii="Arial" w:eastAsia="Calibri" w:hAnsi="Arial" w:cs="Arial"/>
          <w:sz w:val="22"/>
          <w:szCs w:val="22"/>
        </w:rPr>
      </w:pPr>
      <w:r w:rsidRPr="0028292A">
        <w:rPr>
          <w:rFonts w:ascii="Arial" w:eastAsia="Calibri" w:hAnsi="Arial" w:cs="Arial"/>
          <w:sz w:val="22"/>
          <w:szCs w:val="22"/>
        </w:rPr>
        <w:t>We strongly urge you to move learning how to access advocacy tools and other resources from level 4 to level 3. Since level 3 is “where the resident continues to advance and demonstrate additional milestones; and consistently demonstrates the majority of milestones for residency”, we think this is where the tools to influence stakeholders should be learned for two reasons. One, it’s hard to know “how to describe how stakeholders influence and patients are affected by health policy” without understanding the tools available to influence health policy. Two, upon learning this in level 3, the resident can then practice and implement using these tools prior to graduation – making taking action and applying skill</w:t>
      </w:r>
      <w:r w:rsidR="0061041C">
        <w:rPr>
          <w:rFonts w:ascii="Arial" w:eastAsia="Calibri" w:hAnsi="Arial" w:cs="Arial"/>
          <w:sz w:val="22"/>
          <w:szCs w:val="22"/>
        </w:rPr>
        <w:t>s and knowledge as the level 4 M</w:t>
      </w:r>
      <w:r w:rsidRPr="0028292A">
        <w:rPr>
          <w:rFonts w:ascii="Arial" w:eastAsia="Calibri" w:hAnsi="Arial" w:cs="Arial"/>
          <w:sz w:val="22"/>
          <w:szCs w:val="22"/>
        </w:rPr>
        <w:t xml:space="preserve">ilestone. Our view is that these skills should be learned by every resident earlier in their residency so that they can be practiced and developed by the time the resident graduates. </w:t>
      </w:r>
    </w:p>
    <w:p w14:paraId="2D4715E4" w14:textId="77777777" w:rsidR="0028292A" w:rsidRPr="0028292A" w:rsidRDefault="0028292A" w:rsidP="0028292A">
      <w:pPr>
        <w:rPr>
          <w:rFonts w:ascii="Arial" w:eastAsia="Calibri" w:hAnsi="Arial" w:cs="Arial"/>
          <w:sz w:val="22"/>
          <w:szCs w:val="22"/>
        </w:rPr>
      </w:pPr>
      <w:bookmarkStart w:id="0" w:name="_GoBack"/>
      <w:bookmarkEnd w:id="0"/>
    </w:p>
    <w:p w14:paraId="784B61F7" w14:textId="77777777" w:rsidR="0028292A" w:rsidRPr="0028292A" w:rsidRDefault="0028292A" w:rsidP="0028292A">
      <w:pPr>
        <w:spacing w:after="200" w:line="276" w:lineRule="auto"/>
        <w:rPr>
          <w:rFonts w:ascii="Arial" w:eastAsia="Calibri" w:hAnsi="Arial" w:cs="Arial"/>
          <w:b/>
          <w:sz w:val="22"/>
          <w:szCs w:val="22"/>
        </w:rPr>
      </w:pPr>
      <w:r w:rsidRPr="0028292A">
        <w:rPr>
          <w:rFonts w:ascii="Arial" w:eastAsia="Calibri" w:hAnsi="Arial" w:cs="Arial"/>
          <w:b/>
          <w:sz w:val="22"/>
          <w:szCs w:val="22"/>
        </w:rPr>
        <w:t>Recommended Changes:</w:t>
      </w:r>
    </w:p>
    <w:p w14:paraId="7EFA3ED5" w14:textId="77777777" w:rsidR="0028292A" w:rsidRDefault="0028292A" w:rsidP="00927D09">
      <w:pPr>
        <w:rPr>
          <w:rFonts w:ascii="Arial" w:eastAsia="Calibri" w:hAnsi="Arial" w:cs="Arial"/>
          <w:sz w:val="22"/>
          <w:szCs w:val="22"/>
        </w:rPr>
      </w:pPr>
      <w:r w:rsidRPr="0028292A">
        <w:rPr>
          <w:rFonts w:ascii="Arial" w:eastAsia="Calibri" w:hAnsi="Arial" w:cs="Arial"/>
          <w:b/>
          <w:sz w:val="22"/>
          <w:szCs w:val="22"/>
        </w:rPr>
        <w:t>Level 3:</w:t>
      </w:r>
      <w:r w:rsidRPr="0028292A">
        <w:rPr>
          <w:rFonts w:ascii="Arial" w:eastAsia="Calibri" w:hAnsi="Arial" w:cs="Arial"/>
          <w:sz w:val="22"/>
          <w:szCs w:val="22"/>
        </w:rPr>
        <w:t xml:space="preserve"> “Describes how stakeholders influence and patients are affected by health policy at the local, state and federal level and know how to access advocacy tools and other resources needed to achieve (or prevent a deleterious) policy change.”</w:t>
      </w:r>
    </w:p>
    <w:p w14:paraId="4F49A87C" w14:textId="77777777" w:rsidR="00927D09" w:rsidRPr="0028292A" w:rsidRDefault="00927D09" w:rsidP="00927D09">
      <w:pPr>
        <w:rPr>
          <w:rFonts w:ascii="Arial" w:eastAsia="Calibri" w:hAnsi="Arial" w:cs="Arial"/>
          <w:sz w:val="22"/>
          <w:szCs w:val="22"/>
        </w:rPr>
      </w:pPr>
    </w:p>
    <w:p w14:paraId="61496631" w14:textId="77777777" w:rsidR="0028292A" w:rsidRDefault="0028292A" w:rsidP="00927D09">
      <w:pPr>
        <w:ind w:left="720"/>
        <w:rPr>
          <w:rFonts w:ascii="Arial" w:eastAsia="Calibri" w:hAnsi="Arial" w:cs="Arial"/>
          <w:sz w:val="22"/>
          <w:szCs w:val="22"/>
        </w:rPr>
      </w:pPr>
      <w:r w:rsidRPr="0028292A">
        <w:rPr>
          <w:rFonts w:ascii="Arial" w:eastAsia="Calibri" w:hAnsi="Arial" w:cs="Arial"/>
          <w:b/>
          <w:sz w:val="22"/>
          <w:szCs w:val="22"/>
        </w:rPr>
        <w:t>Examples for Level 3:</w:t>
      </w:r>
      <w:r w:rsidRPr="0028292A">
        <w:rPr>
          <w:rFonts w:ascii="Arial" w:eastAsia="Calibri" w:hAnsi="Arial" w:cs="Arial"/>
          <w:sz w:val="22"/>
          <w:szCs w:val="22"/>
        </w:rPr>
        <w:t xml:space="preserve"> move the ones from Level 4 (complete online advocacy modules and respond to advocacy email alerts) up to level 3, in addition to the examples already included under level 3. </w:t>
      </w:r>
    </w:p>
    <w:p w14:paraId="0D29DC66" w14:textId="77777777" w:rsidR="00927D09" w:rsidRPr="0028292A" w:rsidRDefault="00927D09" w:rsidP="00927D09">
      <w:pPr>
        <w:rPr>
          <w:rFonts w:ascii="Arial" w:eastAsia="Calibri" w:hAnsi="Arial" w:cs="Arial"/>
          <w:sz w:val="22"/>
          <w:szCs w:val="22"/>
        </w:rPr>
      </w:pPr>
    </w:p>
    <w:p w14:paraId="57E24688" w14:textId="77777777" w:rsidR="0028292A" w:rsidRDefault="0028292A" w:rsidP="00927D09">
      <w:pPr>
        <w:rPr>
          <w:rFonts w:ascii="Arial" w:eastAsia="Calibri" w:hAnsi="Arial" w:cs="Arial"/>
          <w:sz w:val="22"/>
          <w:szCs w:val="22"/>
        </w:rPr>
      </w:pPr>
      <w:r w:rsidRPr="0028292A">
        <w:rPr>
          <w:rFonts w:ascii="Arial" w:eastAsia="Calibri" w:hAnsi="Arial" w:cs="Arial"/>
          <w:b/>
          <w:sz w:val="22"/>
          <w:szCs w:val="22"/>
        </w:rPr>
        <w:t>Level 4:</w:t>
      </w:r>
      <w:r w:rsidRPr="0028292A">
        <w:rPr>
          <w:rFonts w:ascii="Arial" w:eastAsia="Calibri" w:hAnsi="Arial" w:cs="Arial"/>
          <w:sz w:val="22"/>
          <w:szCs w:val="22"/>
        </w:rPr>
        <w:t xml:space="preserve"> “Chooses and Implements an advocacy tool to communicate with a policy maker about an issue of importance to individual or community health.”</w:t>
      </w:r>
    </w:p>
    <w:p w14:paraId="19F8DB92" w14:textId="77777777" w:rsidR="00927D09" w:rsidRPr="0028292A" w:rsidRDefault="00927D09" w:rsidP="00927D09">
      <w:pPr>
        <w:rPr>
          <w:rFonts w:ascii="Arial" w:eastAsia="Calibri" w:hAnsi="Arial" w:cs="Arial"/>
          <w:sz w:val="22"/>
          <w:szCs w:val="22"/>
        </w:rPr>
      </w:pPr>
    </w:p>
    <w:p w14:paraId="1EB8BC5B" w14:textId="77777777" w:rsidR="0028292A" w:rsidRDefault="0028292A" w:rsidP="00927D09">
      <w:pPr>
        <w:ind w:left="720"/>
        <w:rPr>
          <w:rFonts w:ascii="Arial" w:eastAsia="Calibri" w:hAnsi="Arial" w:cs="Arial"/>
          <w:sz w:val="22"/>
          <w:szCs w:val="22"/>
        </w:rPr>
      </w:pPr>
      <w:r w:rsidRPr="0028292A">
        <w:rPr>
          <w:rFonts w:ascii="Arial" w:eastAsia="Calibri" w:hAnsi="Arial" w:cs="Arial"/>
          <w:b/>
          <w:sz w:val="22"/>
          <w:szCs w:val="22"/>
        </w:rPr>
        <w:t>Examples for Level 4</w:t>
      </w:r>
      <w:r w:rsidRPr="0028292A">
        <w:rPr>
          <w:rFonts w:ascii="Arial" w:eastAsia="Calibri" w:hAnsi="Arial" w:cs="Arial"/>
          <w:sz w:val="22"/>
          <w:szCs w:val="22"/>
        </w:rPr>
        <w:t xml:space="preserve">: move two examples from level 5, the first and third bullets (“contacts legislators on matters of importance to family medicine,” and “attends </w:t>
      </w:r>
      <w:r w:rsidRPr="0028292A">
        <w:rPr>
          <w:rFonts w:ascii="Arial" w:eastAsia="Calibri" w:hAnsi="Arial" w:cs="Arial"/>
          <w:sz w:val="22"/>
          <w:szCs w:val="22"/>
        </w:rPr>
        <w:lastRenderedPageBreak/>
        <w:t>advocacy days at the state capitol to speak with legislators”) up to level 4. Additional examples such as communicate with someone in a local agency, write an op-ed for a local newspaper, conduct a visit to a legislator, etc. might be included here as well.</w:t>
      </w:r>
    </w:p>
    <w:p w14:paraId="7B0C3173" w14:textId="77777777" w:rsidR="00927D09" w:rsidRPr="0028292A" w:rsidRDefault="00927D09" w:rsidP="00927D09">
      <w:pPr>
        <w:ind w:left="720"/>
        <w:rPr>
          <w:rFonts w:ascii="Arial" w:eastAsia="Calibri" w:hAnsi="Arial" w:cs="Arial"/>
          <w:sz w:val="22"/>
          <w:szCs w:val="22"/>
        </w:rPr>
      </w:pPr>
    </w:p>
    <w:p w14:paraId="1DD1F893" w14:textId="77777777" w:rsidR="00927D09" w:rsidRDefault="0028292A" w:rsidP="00927D09">
      <w:pPr>
        <w:rPr>
          <w:rFonts w:ascii="Arial" w:eastAsia="Calibri" w:hAnsi="Arial" w:cs="Arial"/>
          <w:sz w:val="22"/>
          <w:szCs w:val="22"/>
        </w:rPr>
      </w:pPr>
      <w:r w:rsidRPr="0028292A">
        <w:rPr>
          <w:rFonts w:ascii="Arial" w:eastAsia="Calibri" w:hAnsi="Arial" w:cs="Arial"/>
          <w:b/>
          <w:sz w:val="22"/>
          <w:szCs w:val="22"/>
        </w:rPr>
        <w:t>Level 5:</w:t>
      </w:r>
      <w:r w:rsidRPr="0028292A">
        <w:rPr>
          <w:rFonts w:ascii="Arial" w:eastAsia="Calibri" w:hAnsi="Arial" w:cs="Arial"/>
          <w:sz w:val="22"/>
          <w:szCs w:val="22"/>
        </w:rPr>
        <w:t xml:space="preserve"> Milestone can remain the same as we understand that this process would typically happen after residency, and not necessarily by all family physicians in practice.</w:t>
      </w:r>
    </w:p>
    <w:p w14:paraId="301EA695" w14:textId="1B39D32E" w:rsidR="0028292A" w:rsidRPr="0028292A" w:rsidRDefault="0028292A" w:rsidP="00927D09">
      <w:pPr>
        <w:rPr>
          <w:rFonts w:ascii="Arial" w:eastAsia="Calibri" w:hAnsi="Arial" w:cs="Arial"/>
          <w:sz w:val="22"/>
          <w:szCs w:val="22"/>
        </w:rPr>
      </w:pPr>
      <w:r w:rsidRPr="0028292A">
        <w:rPr>
          <w:rFonts w:ascii="Arial" w:eastAsia="Calibri" w:hAnsi="Arial" w:cs="Arial"/>
          <w:sz w:val="22"/>
          <w:szCs w:val="22"/>
        </w:rPr>
        <w:t xml:space="preserve"> </w:t>
      </w:r>
    </w:p>
    <w:p w14:paraId="22E96C76" w14:textId="77777777" w:rsidR="0028292A" w:rsidRDefault="0028292A" w:rsidP="00927D09">
      <w:pPr>
        <w:ind w:left="720"/>
        <w:rPr>
          <w:rFonts w:ascii="Arial" w:eastAsia="Calibri" w:hAnsi="Arial" w:cs="Arial"/>
          <w:sz w:val="22"/>
          <w:szCs w:val="22"/>
        </w:rPr>
      </w:pPr>
      <w:r w:rsidRPr="0028292A">
        <w:rPr>
          <w:rFonts w:ascii="Arial" w:eastAsia="Calibri" w:hAnsi="Arial" w:cs="Arial"/>
          <w:b/>
          <w:sz w:val="22"/>
          <w:szCs w:val="22"/>
        </w:rPr>
        <w:t>Examples for Level 5</w:t>
      </w:r>
      <w:r w:rsidRPr="0028292A">
        <w:rPr>
          <w:rFonts w:ascii="Arial" w:eastAsia="Calibri" w:hAnsi="Arial" w:cs="Arial"/>
          <w:sz w:val="22"/>
          <w:szCs w:val="22"/>
        </w:rPr>
        <w:t>: Add to the examples under Level 5, “conducts multiple visits or contacts with a legislator.”</w:t>
      </w:r>
    </w:p>
    <w:p w14:paraId="146752E5" w14:textId="77777777" w:rsidR="00927D09" w:rsidRPr="0028292A" w:rsidRDefault="00927D09" w:rsidP="00927D09">
      <w:pPr>
        <w:ind w:left="720"/>
        <w:rPr>
          <w:rFonts w:ascii="Arial" w:eastAsia="Calibri" w:hAnsi="Arial" w:cs="Arial"/>
          <w:sz w:val="22"/>
          <w:szCs w:val="22"/>
        </w:rPr>
      </w:pPr>
    </w:p>
    <w:p w14:paraId="5AE3E418" w14:textId="23C7FA71" w:rsidR="00927D09" w:rsidRDefault="0028292A" w:rsidP="00927D09">
      <w:pPr>
        <w:rPr>
          <w:rFonts w:ascii="Arial" w:eastAsia="Calibri" w:hAnsi="Arial" w:cs="Arial"/>
          <w:sz w:val="22"/>
          <w:szCs w:val="22"/>
        </w:rPr>
      </w:pPr>
      <w:r w:rsidRPr="0028292A">
        <w:rPr>
          <w:rFonts w:ascii="Arial" w:eastAsia="Calibri" w:hAnsi="Arial" w:cs="Arial"/>
          <w:b/>
          <w:sz w:val="22"/>
          <w:szCs w:val="22"/>
        </w:rPr>
        <w:t>Notes or Resources:</w:t>
      </w:r>
      <w:r w:rsidRPr="0028292A">
        <w:rPr>
          <w:rFonts w:ascii="Arial" w:eastAsia="Calibri" w:hAnsi="Arial" w:cs="Arial"/>
          <w:sz w:val="22"/>
          <w:szCs w:val="22"/>
        </w:rPr>
        <w:t xml:space="preserve"> Under Notes or Resources in the Supplemental Guide we recommend including the </w:t>
      </w:r>
      <w:r w:rsidR="003E2425">
        <w:rPr>
          <w:rFonts w:ascii="Arial" w:eastAsia="Calibri" w:hAnsi="Arial" w:cs="Arial"/>
          <w:sz w:val="22"/>
          <w:szCs w:val="22"/>
        </w:rPr>
        <w:t>link</w:t>
      </w:r>
      <w:r w:rsidRPr="0028292A">
        <w:rPr>
          <w:rFonts w:ascii="Arial" w:eastAsia="Calibri" w:hAnsi="Arial" w:cs="Arial"/>
          <w:sz w:val="22"/>
          <w:szCs w:val="22"/>
        </w:rPr>
        <w:t xml:space="preserve"> to the STFM free online advocacy modules. The term “online advocacy modules” is used throughout the document – it would make sense to include a link to them. </w:t>
      </w:r>
    </w:p>
    <w:p w14:paraId="1D855CDE" w14:textId="77777777" w:rsidR="00927D09" w:rsidRDefault="00927D09" w:rsidP="00927D09">
      <w:pPr>
        <w:rPr>
          <w:rFonts w:ascii="Arial" w:eastAsia="Calibri" w:hAnsi="Arial" w:cs="Arial"/>
          <w:sz w:val="22"/>
          <w:szCs w:val="22"/>
        </w:rPr>
      </w:pPr>
    </w:p>
    <w:p w14:paraId="6FF2A589" w14:textId="6A88C4AB" w:rsidR="0028292A" w:rsidRPr="0028292A" w:rsidRDefault="0028292A" w:rsidP="00927D09">
      <w:pPr>
        <w:rPr>
          <w:rFonts w:ascii="Arial" w:eastAsia="Calibri" w:hAnsi="Arial" w:cs="Arial"/>
          <w:sz w:val="22"/>
          <w:szCs w:val="22"/>
        </w:rPr>
      </w:pPr>
      <w:r w:rsidRPr="0028292A">
        <w:rPr>
          <w:rFonts w:ascii="Arial" w:eastAsia="Calibri" w:hAnsi="Arial" w:cs="Arial"/>
          <w:sz w:val="22"/>
          <w:szCs w:val="22"/>
        </w:rPr>
        <w:t>The</w:t>
      </w:r>
      <w:r w:rsidR="003E2425">
        <w:rPr>
          <w:rFonts w:ascii="Arial" w:eastAsia="Calibri" w:hAnsi="Arial" w:cs="Arial"/>
          <w:sz w:val="22"/>
          <w:szCs w:val="22"/>
        </w:rPr>
        <w:t xml:space="preserve"> modules </w:t>
      </w:r>
      <w:r w:rsidRPr="0028292A">
        <w:rPr>
          <w:rFonts w:ascii="Arial" w:eastAsia="Calibri" w:hAnsi="Arial" w:cs="Arial"/>
          <w:sz w:val="22"/>
          <w:szCs w:val="22"/>
        </w:rPr>
        <w:t xml:space="preserve">can be found at </w:t>
      </w:r>
      <w:hyperlink r:id="rId8" w:history="1">
        <w:r w:rsidRPr="0028292A">
          <w:rPr>
            <w:rFonts w:ascii="Arial" w:eastAsia="Calibri" w:hAnsi="Arial" w:cs="Arial"/>
            <w:color w:val="0000FF"/>
            <w:sz w:val="22"/>
            <w:szCs w:val="22"/>
            <w:u w:val="single"/>
          </w:rPr>
          <w:t>https://www.stfm.org/facultydevelopment/onlinecourses/advocacycourse/overview/</w:t>
        </w:r>
      </w:hyperlink>
    </w:p>
    <w:p w14:paraId="20487702" w14:textId="77777777" w:rsidR="00927D09" w:rsidRDefault="00927D09" w:rsidP="00927D09">
      <w:pPr>
        <w:rPr>
          <w:rFonts w:ascii="Arial" w:eastAsia="Calibri" w:hAnsi="Arial" w:cs="Arial"/>
          <w:sz w:val="22"/>
          <w:szCs w:val="22"/>
        </w:rPr>
      </w:pPr>
    </w:p>
    <w:p w14:paraId="4AC55B3A" w14:textId="21B9CCD3" w:rsidR="0028292A" w:rsidRPr="0028292A" w:rsidRDefault="0028292A" w:rsidP="00927D09">
      <w:pPr>
        <w:rPr>
          <w:rFonts w:ascii="Arial" w:eastAsia="Calibri" w:hAnsi="Arial" w:cs="Arial"/>
          <w:sz w:val="22"/>
          <w:szCs w:val="22"/>
        </w:rPr>
      </w:pPr>
      <w:r w:rsidRPr="0028292A">
        <w:rPr>
          <w:rFonts w:ascii="Arial" w:eastAsia="Calibri" w:hAnsi="Arial" w:cs="Arial"/>
          <w:sz w:val="22"/>
          <w:szCs w:val="22"/>
        </w:rPr>
        <w:t xml:space="preserve">In addition, we recommend you include the STFM advocacy website </w:t>
      </w:r>
      <w:r w:rsidR="003E2425">
        <w:rPr>
          <w:rFonts w:ascii="Arial" w:eastAsia="Calibri" w:hAnsi="Arial" w:cs="Arial"/>
          <w:sz w:val="22"/>
          <w:szCs w:val="22"/>
        </w:rPr>
        <w:t xml:space="preserve">link </w:t>
      </w:r>
      <w:r w:rsidRPr="0028292A">
        <w:rPr>
          <w:rFonts w:ascii="Arial" w:eastAsia="Calibri" w:hAnsi="Arial" w:cs="Arial"/>
          <w:sz w:val="22"/>
          <w:szCs w:val="22"/>
        </w:rPr>
        <w:t xml:space="preserve">along with the AAFP’s and others. It is: </w:t>
      </w:r>
      <w:hyperlink r:id="rId9" w:history="1">
        <w:r w:rsidRPr="0028292A">
          <w:rPr>
            <w:rFonts w:ascii="Arial" w:eastAsia="Calibri" w:hAnsi="Arial" w:cs="Arial"/>
            <w:color w:val="0000FF"/>
            <w:sz w:val="22"/>
            <w:szCs w:val="22"/>
            <w:u w:val="single"/>
          </w:rPr>
          <w:t>https://www.stfm.org/about/advocacy/resourcesandissues/</w:t>
        </w:r>
      </w:hyperlink>
    </w:p>
    <w:p w14:paraId="10498D79" w14:textId="77777777" w:rsidR="0028292A" w:rsidRPr="0028292A" w:rsidRDefault="0028292A" w:rsidP="00927D09">
      <w:pPr>
        <w:rPr>
          <w:rFonts w:ascii="Arial" w:eastAsia="Calibri" w:hAnsi="Arial" w:cs="Arial"/>
          <w:sz w:val="22"/>
          <w:szCs w:val="22"/>
        </w:rPr>
      </w:pPr>
    </w:p>
    <w:p w14:paraId="70C526C8" w14:textId="77777777" w:rsidR="0028292A" w:rsidRPr="0028292A" w:rsidRDefault="0028292A" w:rsidP="00927D09">
      <w:pPr>
        <w:rPr>
          <w:rFonts w:ascii="Arial" w:eastAsia="Calibri" w:hAnsi="Arial" w:cs="Arial"/>
          <w:sz w:val="22"/>
          <w:szCs w:val="22"/>
        </w:rPr>
      </w:pPr>
      <w:r w:rsidRPr="0028292A">
        <w:rPr>
          <w:rFonts w:ascii="Arial" w:eastAsia="Calibri" w:hAnsi="Arial" w:cs="Arial"/>
          <w:sz w:val="22"/>
          <w:szCs w:val="22"/>
        </w:rPr>
        <w:t xml:space="preserve">Once again, we appreciate the attention the Task Force has given to advocacy and are pleased with much of what has been included. We appreciate the opportunity to recommend further changes to the draft Family Medicine Milestones, Version 2.0. </w:t>
      </w:r>
    </w:p>
    <w:p w14:paraId="566DBFF7" w14:textId="77777777" w:rsidR="0028292A" w:rsidRPr="0028292A" w:rsidRDefault="0028292A" w:rsidP="0028292A">
      <w:pPr>
        <w:spacing w:after="200" w:line="276" w:lineRule="auto"/>
        <w:rPr>
          <w:rFonts w:ascii="Arial" w:eastAsia="Calibri" w:hAnsi="Arial" w:cs="Arial"/>
          <w:sz w:val="22"/>
          <w:szCs w:val="22"/>
        </w:rPr>
      </w:pPr>
    </w:p>
    <w:p w14:paraId="4B6A4391" w14:textId="77777777" w:rsidR="0028292A" w:rsidRPr="0028292A" w:rsidRDefault="0028292A" w:rsidP="0028292A">
      <w:pPr>
        <w:spacing w:after="200" w:line="276" w:lineRule="auto"/>
        <w:rPr>
          <w:rFonts w:ascii="Arial" w:eastAsia="Calibri" w:hAnsi="Arial" w:cs="Arial"/>
          <w:sz w:val="22"/>
          <w:szCs w:val="22"/>
        </w:rPr>
      </w:pPr>
      <w:r w:rsidRPr="0028292A">
        <w:rPr>
          <w:rFonts w:ascii="Arial" w:eastAsia="Calibri" w:hAnsi="Arial" w:cs="Arial"/>
          <w:sz w:val="22"/>
          <w:szCs w:val="22"/>
        </w:rPr>
        <w:t>Sincerely,</w:t>
      </w:r>
    </w:p>
    <w:p w14:paraId="272AF610" w14:textId="17B6CB6D" w:rsidR="00927D09" w:rsidRPr="00927D09" w:rsidRDefault="00927D09" w:rsidP="00927D09">
      <w:pPr>
        <w:rPr>
          <w:rFonts w:ascii="Arial" w:hAnsi="Arial" w:cs="Arial"/>
          <w:sz w:val="22"/>
          <w:szCs w:val="22"/>
        </w:rPr>
      </w:pPr>
      <w:r w:rsidRPr="00927D09">
        <w:rPr>
          <w:rFonts w:ascii="Arial" w:hAnsi="Arial" w:cs="Arial"/>
          <w:noProof/>
          <w:sz w:val="22"/>
          <w:szCs w:val="22"/>
        </w:rPr>
        <mc:AlternateContent>
          <mc:Choice Requires="wps">
            <w:drawing>
              <wp:anchor distT="0" distB="0" distL="114300" distR="114300" simplePos="0" relativeHeight="251659264" behindDoc="0" locked="0" layoutInCell="1" allowOverlap="1" wp14:anchorId="404A19BA" wp14:editId="4FB3A221">
                <wp:simplePos x="0" y="0"/>
                <wp:positionH relativeFrom="column">
                  <wp:posOffset>-30480</wp:posOffset>
                </wp:positionH>
                <wp:positionV relativeFrom="paragraph">
                  <wp:posOffset>29210</wp:posOffset>
                </wp:positionV>
                <wp:extent cx="2110740" cy="1287780"/>
                <wp:effectExtent l="0" t="0" r="0" b="7620"/>
                <wp:wrapNone/>
                <wp:docPr id="61" name="Text Box 61"/>
                <wp:cNvGraphicFramePr/>
                <a:graphic xmlns:a="http://schemas.openxmlformats.org/drawingml/2006/main">
                  <a:graphicData uri="http://schemas.microsoft.com/office/word/2010/wordprocessingShape">
                    <wps:wsp>
                      <wps:cNvSpPr txBox="1"/>
                      <wps:spPr>
                        <a:xfrm>
                          <a:off x="0" y="0"/>
                          <a:ext cx="2110740"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D223E" w14:textId="6FB2BB53" w:rsidR="00927D09" w:rsidRDefault="00927D09" w:rsidP="00927D09">
                            <w:r>
                              <w:rPr>
                                <w:noProof/>
                                <w:sz w:val="20"/>
                                <w:szCs w:val="20"/>
                              </w:rPr>
                              <w:drawing>
                                <wp:inline distT="0" distB="0" distL="0" distR="0" wp14:anchorId="396423C5" wp14:editId="50412EF1">
                                  <wp:extent cx="2026920" cy="3733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920" cy="373380"/>
                                          </a:xfrm>
                                          <a:prstGeom prst="rect">
                                            <a:avLst/>
                                          </a:prstGeom>
                                          <a:noFill/>
                                          <a:ln>
                                            <a:noFill/>
                                          </a:ln>
                                        </pic:spPr>
                                      </pic:pic>
                                    </a:graphicData>
                                  </a:graphic>
                                </wp:inline>
                              </w:drawing>
                            </w:r>
                          </w:p>
                          <w:p w14:paraId="5FD79105" w14:textId="77777777" w:rsidR="00927D09" w:rsidRPr="00927D09" w:rsidRDefault="00927D09" w:rsidP="00927D09">
                            <w:pPr>
                              <w:rPr>
                                <w:rFonts w:ascii="Arial" w:hAnsi="Arial" w:cs="Arial"/>
                                <w:sz w:val="22"/>
                                <w:szCs w:val="22"/>
                              </w:rPr>
                            </w:pPr>
                            <w:r w:rsidRPr="00927D09">
                              <w:rPr>
                                <w:rFonts w:ascii="Arial" w:hAnsi="Arial" w:cs="Arial"/>
                                <w:sz w:val="22"/>
                                <w:szCs w:val="22"/>
                              </w:rPr>
                              <w:t>Freddy Chen, MD, MPH</w:t>
                            </w:r>
                          </w:p>
                          <w:p w14:paraId="6BE34741" w14:textId="77777777" w:rsidR="00927D09" w:rsidRPr="00927D09" w:rsidRDefault="00927D09" w:rsidP="00927D09">
                            <w:pPr>
                              <w:rPr>
                                <w:rFonts w:ascii="Arial" w:hAnsi="Arial" w:cs="Arial"/>
                                <w:sz w:val="22"/>
                                <w:szCs w:val="22"/>
                              </w:rPr>
                            </w:pPr>
                            <w:r w:rsidRPr="00927D09">
                              <w:rPr>
                                <w:rFonts w:ascii="Arial" w:hAnsi="Arial" w:cs="Arial"/>
                                <w:sz w:val="22"/>
                                <w:szCs w:val="22"/>
                              </w:rPr>
                              <w:t>President</w:t>
                            </w:r>
                          </w:p>
                          <w:p w14:paraId="09316BAC" w14:textId="77777777" w:rsidR="00927D09" w:rsidRPr="00927D09" w:rsidRDefault="00927D09" w:rsidP="00927D09">
                            <w:pPr>
                              <w:rPr>
                                <w:rFonts w:ascii="Arial" w:hAnsi="Arial" w:cs="Arial"/>
                                <w:sz w:val="22"/>
                                <w:szCs w:val="22"/>
                              </w:rPr>
                            </w:pPr>
                            <w:r w:rsidRPr="00927D09">
                              <w:rPr>
                                <w:rFonts w:ascii="Arial" w:hAnsi="Arial" w:cs="Arial"/>
                                <w:sz w:val="22"/>
                                <w:szCs w:val="22"/>
                              </w:rPr>
                              <w:t>Society of Teachers of Family Medicine</w:t>
                            </w:r>
                          </w:p>
                          <w:p w14:paraId="47FC5DE8" w14:textId="77777777" w:rsidR="00927D09" w:rsidRDefault="00927D09" w:rsidP="00927D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margin-left:-2.4pt;margin-top:2.3pt;width:166.2pt;height:10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" filled="f" stroked="f" strokeweight=".5pt">
                <v:textbox>
                  <w:txbxContent>
                    <w:p w14:paraId="51BD223E" w14:textId="6FB2BB53" w:rsidR="00927D09" w:rsidRDefault="00927D09" w:rsidP="00927D09">
                      <w:r>
                        <w:rPr>
                          <w:noProof/>
                          <w:sz w:val="20"/>
                          <w:szCs w:val="20"/>
                        </w:rPr>
                        <w:drawing>
                          <wp:inline distT="0" distB="0" distL="0" distR="0" wp14:anchorId="396423C5" wp14:editId="50412EF1">
                            <wp:extent cx="2026920" cy="3733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920" cy="373380"/>
                                    </a:xfrm>
                                    <a:prstGeom prst="rect">
                                      <a:avLst/>
                                    </a:prstGeom>
                                    <a:noFill/>
                                    <a:ln>
                                      <a:noFill/>
                                    </a:ln>
                                  </pic:spPr>
                                </pic:pic>
                              </a:graphicData>
                            </a:graphic>
                          </wp:inline>
                        </w:drawing>
                      </w:r>
                    </w:p>
                    <w:p w14:paraId="5FD79105" w14:textId="77777777" w:rsidR="00927D09" w:rsidRPr="00927D09" w:rsidRDefault="00927D09" w:rsidP="00927D09">
                      <w:pPr>
                        <w:rPr>
                          <w:rFonts w:ascii="Arial" w:hAnsi="Arial" w:cs="Arial"/>
                          <w:sz w:val="22"/>
                          <w:szCs w:val="22"/>
                        </w:rPr>
                      </w:pPr>
                      <w:r w:rsidRPr="00927D09">
                        <w:rPr>
                          <w:rFonts w:ascii="Arial" w:hAnsi="Arial" w:cs="Arial"/>
                          <w:sz w:val="22"/>
                          <w:szCs w:val="22"/>
                        </w:rPr>
                        <w:t>Freddy Chen, MD, MPH</w:t>
                      </w:r>
                    </w:p>
                    <w:p w14:paraId="6BE34741" w14:textId="77777777" w:rsidR="00927D09" w:rsidRPr="00927D09" w:rsidRDefault="00927D09" w:rsidP="00927D09">
                      <w:pPr>
                        <w:rPr>
                          <w:rFonts w:ascii="Arial" w:hAnsi="Arial" w:cs="Arial"/>
                          <w:sz w:val="22"/>
                          <w:szCs w:val="22"/>
                        </w:rPr>
                      </w:pPr>
                      <w:r w:rsidRPr="00927D09">
                        <w:rPr>
                          <w:rFonts w:ascii="Arial" w:hAnsi="Arial" w:cs="Arial"/>
                          <w:sz w:val="22"/>
                          <w:szCs w:val="22"/>
                        </w:rPr>
                        <w:t>President</w:t>
                      </w:r>
                    </w:p>
                    <w:p w14:paraId="09316BAC" w14:textId="77777777" w:rsidR="00927D09" w:rsidRPr="00927D09" w:rsidRDefault="00927D09" w:rsidP="00927D09">
                      <w:pPr>
                        <w:rPr>
                          <w:rFonts w:ascii="Arial" w:hAnsi="Arial" w:cs="Arial"/>
                          <w:sz w:val="22"/>
                          <w:szCs w:val="22"/>
                        </w:rPr>
                      </w:pPr>
                      <w:r w:rsidRPr="00927D09">
                        <w:rPr>
                          <w:rFonts w:ascii="Arial" w:hAnsi="Arial" w:cs="Arial"/>
                          <w:sz w:val="22"/>
                          <w:szCs w:val="22"/>
                        </w:rPr>
                        <w:t>Society of Teachers of Family Medicine</w:t>
                      </w:r>
                    </w:p>
                    <w:p w14:paraId="47FC5DE8" w14:textId="77777777" w:rsidR="00927D09" w:rsidRDefault="00927D09" w:rsidP="00927D09"/>
                  </w:txbxContent>
                </v:textbox>
              </v:shape>
            </w:pict>
          </mc:Fallback>
        </mc:AlternateContent>
      </w:r>
      <w:r w:rsidRPr="00927D09">
        <w:rPr>
          <w:rFonts w:ascii="Arial" w:hAnsi="Arial" w:cs="Arial"/>
          <w:noProof/>
          <w:sz w:val="22"/>
          <w:szCs w:val="22"/>
        </w:rPr>
        <mc:AlternateContent>
          <mc:Choice Requires="wps">
            <w:drawing>
              <wp:anchor distT="0" distB="0" distL="114300" distR="114300" simplePos="0" relativeHeight="251656192" behindDoc="0" locked="0" layoutInCell="1" allowOverlap="1" wp14:anchorId="4E621966" wp14:editId="1F73B0A6">
                <wp:simplePos x="0" y="0"/>
                <wp:positionH relativeFrom="column">
                  <wp:posOffset>3093720</wp:posOffset>
                </wp:positionH>
                <wp:positionV relativeFrom="paragraph">
                  <wp:posOffset>114300</wp:posOffset>
                </wp:positionV>
                <wp:extent cx="2308860" cy="11049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0886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EFF76" w14:textId="0E9AE25E" w:rsidR="00927D09" w:rsidRDefault="00927D09" w:rsidP="00927D09">
                            <w:r>
                              <w:rPr>
                                <w:noProof/>
                                <w:sz w:val="20"/>
                                <w:szCs w:val="20"/>
                              </w:rPr>
                              <w:drawing>
                                <wp:inline distT="0" distB="0" distL="0" distR="0" wp14:anchorId="576B418F" wp14:editId="022989DF">
                                  <wp:extent cx="2103120" cy="3276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3120" cy="327660"/>
                                          </a:xfrm>
                                          <a:prstGeom prst="rect">
                                            <a:avLst/>
                                          </a:prstGeom>
                                          <a:noFill/>
                                          <a:ln>
                                            <a:noFill/>
                                          </a:ln>
                                        </pic:spPr>
                                      </pic:pic>
                                    </a:graphicData>
                                  </a:graphic>
                                </wp:inline>
                              </w:drawing>
                            </w:r>
                          </w:p>
                          <w:p w14:paraId="625B3D03" w14:textId="77777777" w:rsidR="00927D09" w:rsidRPr="00927D09" w:rsidRDefault="00927D09" w:rsidP="00927D09">
                            <w:pPr>
                              <w:rPr>
                                <w:rFonts w:ascii="Arial" w:hAnsi="Arial" w:cs="Arial"/>
                                <w:sz w:val="22"/>
                                <w:szCs w:val="22"/>
                              </w:rPr>
                            </w:pPr>
                            <w:r w:rsidRPr="00927D09">
                              <w:rPr>
                                <w:rFonts w:ascii="Arial" w:hAnsi="Arial" w:cs="Arial"/>
                                <w:sz w:val="22"/>
                                <w:szCs w:val="22"/>
                              </w:rPr>
                              <w:t>Deborah S Clements, MD</w:t>
                            </w:r>
                          </w:p>
                          <w:p w14:paraId="6140928D" w14:textId="77777777" w:rsidR="00927D09" w:rsidRPr="00927D09" w:rsidRDefault="00927D09" w:rsidP="00927D09">
                            <w:pPr>
                              <w:rPr>
                                <w:rFonts w:ascii="Arial" w:hAnsi="Arial" w:cs="Arial"/>
                                <w:sz w:val="22"/>
                                <w:szCs w:val="22"/>
                              </w:rPr>
                            </w:pPr>
                            <w:r w:rsidRPr="00927D09">
                              <w:rPr>
                                <w:rFonts w:ascii="Arial" w:hAnsi="Arial" w:cs="Arial"/>
                                <w:sz w:val="22"/>
                                <w:szCs w:val="22"/>
                              </w:rPr>
                              <w:t>President</w:t>
                            </w:r>
                          </w:p>
                          <w:p w14:paraId="05430BBC" w14:textId="77777777" w:rsidR="00927D09" w:rsidRPr="00927D09" w:rsidRDefault="00927D09" w:rsidP="00927D09">
                            <w:pPr>
                              <w:rPr>
                                <w:rFonts w:ascii="Arial" w:hAnsi="Arial" w:cs="Arial"/>
                                <w:sz w:val="22"/>
                                <w:szCs w:val="22"/>
                              </w:rPr>
                            </w:pPr>
                            <w:r w:rsidRPr="00927D09">
                              <w:rPr>
                                <w:rFonts w:ascii="Arial" w:hAnsi="Arial" w:cs="Arial"/>
                                <w:sz w:val="22"/>
                                <w:szCs w:val="22"/>
                              </w:rPr>
                              <w:t>Association of Family Medicine Residency Directors</w:t>
                            </w:r>
                          </w:p>
                          <w:p w14:paraId="7825DCF9" w14:textId="77777777" w:rsidR="00927D09" w:rsidRDefault="00927D09" w:rsidP="00927D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7" type="#_x0000_t202" style="position:absolute;margin-left:243.6pt;margin-top:9pt;width:181.8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" filled="f" stroked="f" strokeweight=".5pt">
                <v:textbox>
                  <w:txbxContent>
                    <w:p w14:paraId="48BEFF76" w14:textId="0E9AE25E" w:rsidR="00927D09" w:rsidRDefault="00927D09" w:rsidP="00927D09">
                      <w:r>
                        <w:rPr>
                          <w:noProof/>
                          <w:sz w:val="20"/>
                          <w:szCs w:val="20"/>
                        </w:rPr>
                        <w:drawing>
                          <wp:inline distT="0" distB="0" distL="0" distR="0" wp14:anchorId="576B418F" wp14:editId="022989DF">
                            <wp:extent cx="2103120" cy="3276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3120" cy="327660"/>
                                    </a:xfrm>
                                    <a:prstGeom prst="rect">
                                      <a:avLst/>
                                    </a:prstGeom>
                                    <a:noFill/>
                                    <a:ln>
                                      <a:noFill/>
                                    </a:ln>
                                  </pic:spPr>
                                </pic:pic>
                              </a:graphicData>
                            </a:graphic>
                          </wp:inline>
                        </w:drawing>
                      </w:r>
                    </w:p>
                    <w:p w14:paraId="625B3D03" w14:textId="77777777" w:rsidR="00927D09" w:rsidRPr="00927D09" w:rsidRDefault="00927D09" w:rsidP="00927D09">
                      <w:pPr>
                        <w:rPr>
                          <w:rFonts w:ascii="Arial" w:hAnsi="Arial" w:cs="Arial"/>
                          <w:sz w:val="22"/>
                          <w:szCs w:val="22"/>
                        </w:rPr>
                      </w:pPr>
                      <w:r w:rsidRPr="00927D09">
                        <w:rPr>
                          <w:rFonts w:ascii="Arial" w:hAnsi="Arial" w:cs="Arial"/>
                          <w:sz w:val="22"/>
                          <w:szCs w:val="22"/>
                        </w:rPr>
                        <w:t>Deborah S Clements, MD</w:t>
                      </w:r>
                    </w:p>
                    <w:p w14:paraId="6140928D" w14:textId="77777777" w:rsidR="00927D09" w:rsidRPr="00927D09" w:rsidRDefault="00927D09" w:rsidP="00927D09">
                      <w:pPr>
                        <w:rPr>
                          <w:rFonts w:ascii="Arial" w:hAnsi="Arial" w:cs="Arial"/>
                          <w:sz w:val="22"/>
                          <w:szCs w:val="22"/>
                        </w:rPr>
                      </w:pPr>
                      <w:r w:rsidRPr="00927D09">
                        <w:rPr>
                          <w:rFonts w:ascii="Arial" w:hAnsi="Arial" w:cs="Arial"/>
                          <w:sz w:val="22"/>
                          <w:szCs w:val="22"/>
                        </w:rPr>
                        <w:t>President</w:t>
                      </w:r>
                    </w:p>
                    <w:p w14:paraId="05430BBC" w14:textId="77777777" w:rsidR="00927D09" w:rsidRPr="00927D09" w:rsidRDefault="00927D09" w:rsidP="00927D09">
                      <w:pPr>
                        <w:rPr>
                          <w:rFonts w:ascii="Arial" w:hAnsi="Arial" w:cs="Arial"/>
                          <w:sz w:val="22"/>
                          <w:szCs w:val="22"/>
                        </w:rPr>
                      </w:pPr>
                      <w:r w:rsidRPr="00927D09">
                        <w:rPr>
                          <w:rFonts w:ascii="Arial" w:hAnsi="Arial" w:cs="Arial"/>
                          <w:sz w:val="22"/>
                          <w:szCs w:val="22"/>
                        </w:rPr>
                        <w:t>Association of Family Medicine Residency Directors</w:t>
                      </w:r>
                    </w:p>
                    <w:p w14:paraId="7825DCF9" w14:textId="77777777" w:rsidR="00927D09" w:rsidRDefault="00927D09" w:rsidP="00927D09"/>
                  </w:txbxContent>
                </v:textbox>
              </v:shape>
            </w:pict>
          </mc:Fallback>
        </mc:AlternateContent>
      </w:r>
    </w:p>
    <w:p w14:paraId="362E8C58" w14:textId="77777777" w:rsidR="00927D09" w:rsidRPr="00927D09" w:rsidRDefault="00927D09" w:rsidP="00927D09">
      <w:pPr>
        <w:rPr>
          <w:rFonts w:ascii="Arial" w:hAnsi="Arial" w:cs="Arial"/>
          <w:sz w:val="22"/>
          <w:szCs w:val="22"/>
        </w:rPr>
      </w:pPr>
    </w:p>
    <w:p w14:paraId="601FF307" w14:textId="5AA6D4BC" w:rsidR="00DA07A1" w:rsidRPr="00927D09" w:rsidRDefault="00927D09" w:rsidP="00DA07A1">
      <w:pPr>
        <w:rPr>
          <w:rFonts w:ascii="Arial" w:hAnsi="Arial" w:cs="Arial"/>
          <w:sz w:val="22"/>
          <w:szCs w:val="22"/>
        </w:rPr>
      </w:pPr>
      <w:r w:rsidRPr="00927D09">
        <w:rPr>
          <w:rFonts w:ascii="Arial" w:hAnsi="Arial" w:cs="Arial"/>
          <w:noProof/>
          <w:sz w:val="22"/>
          <w:szCs w:val="22"/>
        </w:rPr>
        <mc:AlternateContent>
          <mc:Choice Requires="wps">
            <w:drawing>
              <wp:anchor distT="0" distB="0" distL="114300" distR="114300" simplePos="0" relativeHeight="251657216" behindDoc="0" locked="0" layoutInCell="1" allowOverlap="1" wp14:anchorId="24753A4B" wp14:editId="60C7EE3D">
                <wp:simplePos x="0" y="0"/>
                <wp:positionH relativeFrom="column">
                  <wp:posOffset>3139440</wp:posOffset>
                </wp:positionH>
                <wp:positionV relativeFrom="paragraph">
                  <wp:posOffset>1003300</wp:posOffset>
                </wp:positionV>
                <wp:extent cx="2438400" cy="116586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38400" cy="1165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FC09A" w14:textId="3230FFFF" w:rsidR="00927D09" w:rsidRDefault="00927D09" w:rsidP="00927D09">
                            <w:r>
                              <w:rPr>
                                <w:noProof/>
                                <w:sz w:val="20"/>
                                <w:szCs w:val="20"/>
                              </w:rPr>
                              <w:drawing>
                                <wp:inline distT="0" distB="0" distL="0" distR="0" wp14:anchorId="5E28B6F5" wp14:editId="1F4EEEEF">
                                  <wp:extent cx="2026920" cy="4267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l="3809" t="15044"/>
                                          <a:stretch>
                                            <a:fillRect/>
                                          </a:stretch>
                                        </pic:blipFill>
                                        <pic:spPr bwMode="auto">
                                          <a:xfrm>
                                            <a:off x="0" y="0"/>
                                            <a:ext cx="2026920" cy="426720"/>
                                          </a:xfrm>
                                          <a:prstGeom prst="rect">
                                            <a:avLst/>
                                          </a:prstGeom>
                                          <a:noFill/>
                                          <a:ln>
                                            <a:noFill/>
                                          </a:ln>
                                        </pic:spPr>
                                      </pic:pic>
                                    </a:graphicData>
                                  </a:graphic>
                                </wp:inline>
                              </w:drawing>
                            </w:r>
                          </w:p>
                          <w:p w14:paraId="208CA77E" w14:textId="77777777" w:rsidR="00927D09" w:rsidRPr="00927D09" w:rsidRDefault="00927D09" w:rsidP="00927D09">
                            <w:pPr>
                              <w:rPr>
                                <w:rFonts w:ascii="Arial" w:hAnsi="Arial" w:cs="Arial"/>
                                <w:sz w:val="22"/>
                                <w:szCs w:val="22"/>
                              </w:rPr>
                            </w:pPr>
                            <w:r w:rsidRPr="00927D09">
                              <w:rPr>
                                <w:rFonts w:ascii="Arial" w:hAnsi="Arial" w:cs="Arial"/>
                                <w:sz w:val="22"/>
                                <w:szCs w:val="22"/>
                              </w:rPr>
                              <w:t>Judith Belle Brown, PhD</w:t>
                            </w:r>
                          </w:p>
                          <w:p w14:paraId="4F02548E" w14:textId="77777777" w:rsidR="00927D09" w:rsidRPr="00927D09" w:rsidRDefault="00927D09" w:rsidP="00927D09">
                            <w:pPr>
                              <w:rPr>
                                <w:rFonts w:ascii="Arial" w:hAnsi="Arial" w:cs="Arial"/>
                                <w:sz w:val="22"/>
                                <w:szCs w:val="22"/>
                              </w:rPr>
                            </w:pPr>
                            <w:r w:rsidRPr="00927D09">
                              <w:rPr>
                                <w:rFonts w:ascii="Arial" w:hAnsi="Arial" w:cs="Arial"/>
                                <w:sz w:val="22"/>
                                <w:szCs w:val="22"/>
                              </w:rPr>
                              <w:t>President</w:t>
                            </w:r>
                          </w:p>
                          <w:p w14:paraId="2772A5E0" w14:textId="77777777" w:rsidR="00927D09" w:rsidRPr="00927D09" w:rsidRDefault="00927D09" w:rsidP="00927D09">
                            <w:pPr>
                              <w:rPr>
                                <w:rFonts w:ascii="Arial" w:hAnsi="Arial" w:cs="Arial"/>
                                <w:sz w:val="22"/>
                                <w:szCs w:val="22"/>
                              </w:rPr>
                            </w:pPr>
                            <w:r w:rsidRPr="00927D09">
                              <w:rPr>
                                <w:rFonts w:ascii="Arial" w:hAnsi="Arial" w:cs="Arial"/>
                                <w:sz w:val="22"/>
                                <w:szCs w:val="22"/>
                              </w:rPr>
                              <w:t>North American Primary Care Research Group</w:t>
                            </w:r>
                          </w:p>
                          <w:p w14:paraId="7452577E" w14:textId="77777777" w:rsidR="00927D09" w:rsidRDefault="00927D09" w:rsidP="00927D09"/>
                          <w:p w14:paraId="15F363CE" w14:textId="77777777" w:rsidR="00927D09" w:rsidRDefault="00927D09" w:rsidP="00927D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28" type="#_x0000_t202" style="position:absolute;margin-left:247.2pt;margin-top:79pt;width:192pt;height: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" filled="f" stroked="f" strokeweight=".5pt">
                <v:textbox>
                  <w:txbxContent>
                    <w:p w14:paraId="5AFFC09A" w14:textId="3230FFFF" w:rsidR="00927D09" w:rsidRDefault="00927D09" w:rsidP="00927D09">
                      <w:r>
                        <w:rPr>
                          <w:noProof/>
                          <w:sz w:val="20"/>
                          <w:szCs w:val="20"/>
                        </w:rPr>
                        <w:drawing>
                          <wp:inline distT="0" distB="0" distL="0" distR="0" wp14:anchorId="5E28B6F5" wp14:editId="1F4EEEEF">
                            <wp:extent cx="2026920" cy="4267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l="3809" t="15044"/>
                                    <a:stretch>
                                      <a:fillRect/>
                                    </a:stretch>
                                  </pic:blipFill>
                                  <pic:spPr bwMode="auto">
                                    <a:xfrm>
                                      <a:off x="0" y="0"/>
                                      <a:ext cx="2026920" cy="426720"/>
                                    </a:xfrm>
                                    <a:prstGeom prst="rect">
                                      <a:avLst/>
                                    </a:prstGeom>
                                    <a:noFill/>
                                    <a:ln>
                                      <a:noFill/>
                                    </a:ln>
                                  </pic:spPr>
                                </pic:pic>
                              </a:graphicData>
                            </a:graphic>
                          </wp:inline>
                        </w:drawing>
                      </w:r>
                    </w:p>
                    <w:p w14:paraId="208CA77E" w14:textId="77777777" w:rsidR="00927D09" w:rsidRPr="00927D09" w:rsidRDefault="00927D09" w:rsidP="00927D09">
                      <w:pPr>
                        <w:rPr>
                          <w:rFonts w:ascii="Arial" w:hAnsi="Arial" w:cs="Arial"/>
                          <w:sz w:val="22"/>
                          <w:szCs w:val="22"/>
                        </w:rPr>
                      </w:pPr>
                      <w:r w:rsidRPr="00927D09">
                        <w:rPr>
                          <w:rFonts w:ascii="Arial" w:hAnsi="Arial" w:cs="Arial"/>
                          <w:sz w:val="22"/>
                          <w:szCs w:val="22"/>
                        </w:rPr>
                        <w:t>Judith Belle Brown, PhD</w:t>
                      </w:r>
                    </w:p>
                    <w:p w14:paraId="4F02548E" w14:textId="77777777" w:rsidR="00927D09" w:rsidRPr="00927D09" w:rsidRDefault="00927D09" w:rsidP="00927D09">
                      <w:pPr>
                        <w:rPr>
                          <w:rFonts w:ascii="Arial" w:hAnsi="Arial" w:cs="Arial"/>
                          <w:sz w:val="22"/>
                          <w:szCs w:val="22"/>
                        </w:rPr>
                      </w:pPr>
                      <w:r w:rsidRPr="00927D09">
                        <w:rPr>
                          <w:rFonts w:ascii="Arial" w:hAnsi="Arial" w:cs="Arial"/>
                          <w:sz w:val="22"/>
                          <w:szCs w:val="22"/>
                        </w:rPr>
                        <w:t>President</w:t>
                      </w:r>
                    </w:p>
                    <w:p w14:paraId="2772A5E0" w14:textId="77777777" w:rsidR="00927D09" w:rsidRPr="00927D09" w:rsidRDefault="00927D09" w:rsidP="00927D09">
                      <w:pPr>
                        <w:rPr>
                          <w:rFonts w:ascii="Arial" w:hAnsi="Arial" w:cs="Arial"/>
                          <w:sz w:val="22"/>
                          <w:szCs w:val="22"/>
                        </w:rPr>
                      </w:pPr>
                      <w:r w:rsidRPr="00927D09">
                        <w:rPr>
                          <w:rFonts w:ascii="Arial" w:hAnsi="Arial" w:cs="Arial"/>
                          <w:sz w:val="22"/>
                          <w:szCs w:val="22"/>
                        </w:rPr>
                        <w:t>North American Primary Care Research Group</w:t>
                      </w:r>
                    </w:p>
                    <w:p w14:paraId="7452577E" w14:textId="77777777" w:rsidR="00927D09" w:rsidRDefault="00927D09" w:rsidP="00927D09"/>
                    <w:p w14:paraId="15F363CE" w14:textId="77777777" w:rsidR="00927D09" w:rsidRDefault="00927D09" w:rsidP="00927D09"/>
                  </w:txbxContent>
                </v:textbox>
              </v:shape>
            </w:pict>
          </mc:Fallback>
        </mc:AlternateContent>
      </w:r>
      <w:r w:rsidRPr="00927D09">
        <w:rPr>
          <w:rFonts w:ascii="Arial" w:hAnsi="Arial" w:cs="Arial"/>
          <w:noProof/>
          <w:sz w:val="22"/>
          <w:szCs w:val="22"/>
        </w:rPr>
        <mc:AlternateContent>
          <mc:Choice Requires="wps">
            <w:drawing>
              <wp:anchor distT="0" distB="0" distL="114300" distR="114300" simplePos="0" relativeHeight="251658240" behindDoc="0" locked="0" layoutInCell="1" allowOverlap="1" wp14:anchorId="75C9BD2C" wp14:editId="62195F61">
                <wp:simplePos x="0" y="0"/>
                <wp:positionH relativeFrom="column">
                  <wp:posOffset>-30480</wp:posOffset>
                </wp:positionH>
                <wp:positionV relativeFrom="paragraph">
                  <wp:posOffset>1003300</wp:posOffset>
                </wp:positionV>
                <wp:extent cx="2247900" cy="12573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2479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9D5CA" w14:textId="7C862D38" w:rsidR="00927D09" w:rsidRDefault="00927D09" w:rsidP="00927D09">
                            <w:r>
                              <w:rPr>
                                <w:noProof/>
                                <w:sz w:val="20"/>
                                <w:szCs w:val="20"/>
                              </w:rPr>
                              <w:drawing>
                                <wp:inline distT="0" distB="0" distL="0" distR="0" wp14:anchorId="445550CE" wp14:editId="530EDECC">
                                  <wp:extent cx="1874520" cy="5029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4520" cy="502920"/>
                                          </a:xfrm>
                                          <a:prstGeom prst="rect">
                                            <a:avLst/>
                                          </a:prstGeom>
                                          <a:noFill/>
                                          <a:ln>
                                            <a:noFill/>
                                          </a:ln>
                                        </pic:spPr>
                                      </pic:pic>
                                    </a:graphicData>
                                  </a:graphic>
                                </wp:inline>
                              </w:drawing>
                            </w:r>
                          </w:p>
                          <w:p w14:paraId="4C5B6FE3" w14:textId="77777777" w:rsidR="00927D09" w:rsidRPr="00927D09" w:rsidRDefault="00927D09" w:rsidP="00927D09">
                            <w:pPr>
                              <w:rPr>
                                <w:rFonts w:ascii="Arial" w:hAnsi="Arial" w:cs="Arial"/>
                                <w:sz w:val="22"/>
                                <w:szCs w:val="22"/>
                              </w:rPr>
                            </w:pPr>
                            <w:r w:rsidRPr="00927D09">
                              <w:rPr>
                                <w:rFonts w:ascii="Arial" w:hAnsi="Arial" w:cs="Arial"/>
                                <w:sz w:val="22"/>
                                <w:szCs w:val="22"/>
                              </w:rPr>
                              <w:t>Allen Perkins, MD, MPH</w:t>
                            </w:r>
                          </w:p>
                          <w:p w14:paraId="6AE03892" w14:textId="77777777" w:rsidR="00927D09" w:rsidRPr="00927D09" w:rsidRDefault="00927D09" w:rsidP="00927D09">
                            <w:pPr>
                              <w:rPr>
                                <w:rFonts w:ascii="Arial" w:hAnsi="Arial" w:cs="Arial"/>
                                <w:sz w:val="22"/>
                                <w:szCs w:val="22"/>
                              </w:rPr>
                            </w:pPr>
                            <w:r w:rsidRPr="00927D09">
                              <w:rPr>
                                <w:rFonts w:ascii="Arial" w:hAnsi="Arial" w:cs="Arial"/>
                                <w:sz w:val="22"/>
                                <w:szCs w:val="22"/>
                              </w:rPr>
                              <w:t>President</w:t>
                            </w:r>
                          </w:p>
                          <w:p w14:paraId="36E72277" w14:textId="77777777" w:rsidR="00927D09" w:rsidRPr="00927D09" w:rsidRDefault="00927D09" w:rsidP="00927D09">
                            <w:pPr>
                              <w:rPr>
                                <w:rFonts w:ascii="Arial" w:hAnsi="Arial" w:cs="Arial"/>
                                <w:sz w:val="22"/>
                                <w:szCs w:val="22"/>
                              </w:rPr>
                            </w:pPr>
                            <w:r w:rsidRPr="00927D09">
                              <w:rPr>
                                <w:rFonts w:ascii="Arial" w:hAnsi="Arial" w:cs="Arial"/>
                                <w:sz w:val="22"/>
                                <w:szCs w:val="22"/>
                              </w:rPr>
                              <w:t>Association of Departments of Family Medicine</w:t>
                            </w:r>
                          </w:p>
                          <w:p w14:paraId="5C21F895" w14:textId="77777777" w:rsidR="00927D09" w:rsidRDefault="00927D09" w:rsidP="00927D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29" type="#_x0000_t202" style="position:absolute;margin-left:-2.4pt;margin-top:79pt;width:177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" filled="f" stroked="f" strokeweight=".5pt">
                <v:textbox>
                  <w:txbxContent>
                    <w:p w14:paraId="1809D5CA" w14:textId="7C862D38" w:rsidR="00927D09" w:rsidRDefault="00927D09" w:rsidP="00927D09">
                      <w:r>
                        <w:rPr>
                          <w:noProof/>
                          <w:sz w:val="20"/>
                          <w:szCs w:val="20"/>
                        </w:rPr>
                        <w:drawing>
                          <wp:inline distT="0" distB="0" distL="0" distR="0" wp14:anchorId="445550CE" wp14:editId="530EDECC">
                            <wp:extent cx="1874520" cy="5029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4520" cy="502920"/>
                                    </a:xfrm>
                                    <a:prstGeom prst="rect">
                                      <a:avLst/>
                                    </a:prstGeom>
                                    <a:noFill/>
                                    <a:ln>
                                      <a:noFill/>
                                    </a:ln>
                                  </pic:spPr>
                                </pic:pic>
                              </a:graphicData>
                            </a:graphic>
                          </wp:inline>
                        </w:drawing>
                      </w:r>
                    </w:p>
                    <w:p w14:paraId="4C5B6FE3" w14:textId="77777777" w:rsidR="00927D09" w:rsidRPr="00927D09" w:rsidRDefault="00927D09" w:rsidP="00927D09">
                      <w:pPr>
                        <w:rPr>
                          <w:rFonts w:ascii="Arial" w:hAnsi="Arial" w:cs="Arial"/>
                          <w:sz w:val="22"/>
                          <w:szCs w:val="22"/>
                        </w:rPr>
                      </w:pPr>
                      <w:r w:rsidRPr="00927D09">
                        <w:rPr>
                          <w:rFonts w:ascii="Arial" w:hAnsi="Arial" w:cs="Arial"/>
                          <w:sz w:val="22"/>
                          <w:szCs w:val="22"/>
                        </w:rPr>
                        <w:t>Allen Perkins, MD, MPH</w:t>
                      </w:r>
                    </w:p>
                    <w:p w14:paraId="6AE03892" w14:textId="77777777" w:rsidR="00927D09" w:rsidRPr="00927D09" w:rsidRDefault="00927D09" w:rsidP="00927D09">
                      <w:pPr>
                        <w:rPr>
                          <w:rFonts w:ascii="Arial" w:hAnsi="Arial" w:cs="Arial"/>
                          <w:sz w:val="22"/>
                          <w:szCs w:val="22"/>
                        </w:rPr>
                      </w:pPr>
                      <w:r w:rsidRPr="00927D09">
                        <w:rPr>
                          <w:rFonts w:ascii="Arial" w:hAnsi="Arial" w:cs="Arial"/>
                          <w:sz w:val="22"/>
                          <w:szCs w:val="22"/>
                        </w:rPr>
                        <w:t>President</w:t>
                      </w:r>
                    </w:p>
                    <w:p w14:paraId="36E72277" w14:textId="77777777" w:rsidR="00927D09" w:rsidRPr="00927D09" w:rsidRDefault="00927D09" w:rsidP="00927D09">
                      <w:pPr>
                        <w:rPr>
                          <w:rFonts w:ascii="Arial" w:hAnsi="Arial" w:cs="Arial"/>
                          <w:sz w:val="22"/>
                          <w:szCs w:val="22"/>
                        </w:rPr>
                      </w:pPr>
                      <w:r w:rsidRPr="00927D09">
                        <w:rPr>
                          <w:rFonts w:ascii="Arial" w:hAnsi="Arial" w:cs="Arial"/>
                          <w:sz w:val="22"/>
                          <w:szCs w:val="22"/>
                        </w:rPr>
                        <w:t>Association of Departments of Family Medicine</w:t>
                      </w:r>
                    </w:p>
                    <w:p w14:paraId="5C21F895" w14:textId="77777777" w:rsidR="00927D09" w:rsidRDefault="00927D09" w:rsidP="00927D09"/>
                  </w:txbxContent>
                </v:textbox>
              </v:shape>
            </w:pict>
          </mc:Fallback>
        </mc:AlternateContent>
      </w:r>
    </w:p>
    <w:sectPr w:rsidR="00DA07A1" w:rsidRPr="00927D09" w:rsidSect="00DA07A1">
      <w:headerReference w:type="even" r:id="rId18"/>
      <w:headerReference w:type="first" r:id="rId19"/>
      <w:pgSz w:w="12240" w:h="15840"/>
      <w:pgMar w:top="1674" w:right="1440" w:bottom="1125"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9A800" w14:textId="77777777" w:rsidR="002E0BED" w:rsidRDefault="002E0BED" w:rsidP="003109C2">
      <w:r>
        <w:separator/>
      </w:r>
    </w:p>
  </w:endnote>
  <w:endnote w:type="continuationSeparator" w:id="0">
    <w:p w14:paraId="728C37A9" w14:textId="77777777" w:rsidR="002E0BED" w:rsidRDefault="002E0BED" w:rsidP="00310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1CB4A2" w14:textId="77777777" w:rsidR="002E0BED" w:rsidRDefault="002E0BED" w:rsidP="003109C2">
      <w:r>
        <w:separator/>
      </w:r>
    </w:p>
  </w:footnote>
  <w:footnote w:type="continuationSeparator" w:id="0">
    <w:p w14:paraId="5FC31821" w14:textId="77777777" w:rsidR="002E0BED" w:rsidRDefault="002E0BED" w:rsidP="003109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46AF6" w14:textId="151CADC7" w:rsidR="003109C2" w:rsidRDefault="002E0BED">
    <w:pPr>
      <w:pStyle w:val="Header"/>
    </w:pPr>
    <w:r>
      <w:rPr>
        <w:noProof/>
      </w:rPr>
      <w:pict w14:anchorId="23F55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7" type="#_x0000_t75" alt="STFM_LetterheadDigital.pdf" style="position:absolute;margin-left:0;margin-top:0;width:612pt;height:11in;z-index:-251649024;mso-wrap-edited:f;mso-width-percent:0;mso-height-percent:0;mso-position-horizontal:center;mso-position-horizontal-relative:margin;mso-position-vertical:center;mso-position-vertical-relative:margin;mso-width-percent:0;mso-height-percent:0" wrapcoords="9026 0 8682 327 6511 327 6405 347 6405 654 2144 777 1561 818 1508 1002 1191 1309 1588 1943 1641 2127 2461 2270 3282 2290 2911 2618 2673 2945 2514 3272 2461 3927 2567 4254 2726 4581 2964 4888 3414 5215 3467 5277 4261 5543 238 5604 -26 5625 -26 9388 767 9470 2673 9490 1852 10800 1244 12109 1138 12436 1111 12640 1720 12743 2805 12763 2752 13418 2779 14072 2911 14727 3202 15381 3811 16343 4420 16997 5188 17652 6670 18634 397 18736 291 18756 529 18981 529 19247 688 19288 8020 19309 529 19575 529 19656 767 19963 767 19984 6670 20270 529 20290 529 20700 10720 20965 10720 21150 13235 21211 13394 21211 12838 20945 16994 20925 17523 20740 17550 20515 17020 20475 13500 20290 15008 20270 20038 20045 20038 19963 20329 19943 20885 19718 20858 19493 16438 19329 12547 19309 20091 19288 20991 19043 20991 18981 21467 18777 21414 18736 13500 18654 12705 17018 11885 14727 11726 14072 11620 13745 11408 12763 11302 12109 11223 8836 11514 7527 21600 7486 21600 2475 12917 2290 13102 1963 17152 1861 17205 1656 16491 1636 13420 1615 15247 1350 15247 1186 15035 1145 13182 981 13050 654 12811 327 12467 0 9026 0">
          <v:imagedata r:id="rId1" o:title="STFM_LetterheadDigital"/>
          <w10:wrap anchorx="margin" anchory="margin"/>
        </v:shape>
      </w:pict>
    </w:r>
    <w:r w:rsidR="0028292A">
      <w:rPr>
        <w:noProof/>
      </w:rPr>
      <w:drawing>
        <wp:anchor distT="0" distB="0" distL="114300" distR="114300" simplePos="0" relativeHeight="251665408" behindDoc="1" locked="0" layoutInCell="1" allowOverlap="1" wp14:anchorId="4A56FFE8" wp14:editId="6465167D">
          <wp:simplePos x="0" y="0"/>
          <wp:positionH relativeFrom="margin">
            <wp:align>center</wp:align>
          </wp:positionH>
          <wp:positionV relativeFrom="margin">
            <wp:align>center</wp:align>
          </wp:positionV>
          <wp:extent cx="7772400" cy="10058400"/>
          <wp:effectExtent l="0" t="0" r="0" b="0"/>
          <wp:wrapNone/>
          <wp:docPr id="36" name="Picture 36"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FM_LetterheadDigita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64384" behindDoc="1" locked="0" layoutInCell="1" allowOverlap="1" wp14:anchorId="39BF7F94" wp14:editId="05AA1E61">
          <wp:simplePos x="0" y="0"/>
          <wp:positionH relativeFrom="margin">
            <wp:align>center</wp:align>
          </wp:positionH>
          <wp:positionV relativeFrom="margin">
            <wp:align>center</wp:align>
          </wp:positionV>
          <wp:extent cx="7772400" cy="10058400"/>
          <wp:effectExtent l="0" t="0" r="0" b="0"/>
          <wp:wrapNone/>
          <wp:docPr id="35" name="Picture 35"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FM_LetterheadDigital.pdf"/>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63360" behindDoc="1" locked="0" layoutInCell="1" allowOverlap="1" wp14:anchorId="3B093398" wp14:editId="586352EC">
          <wp:simplePos x="0" y="0"/>
          <wp:positionH relativeFrom="margin">
            <wp:align>center</wp:align>
          </wp:positionH>
          <wp:positionV relativeFrom="margin">
            <wp:align>center</wp:align>
          </wp:positionV>
          <wp:extent cx="7772400" cy="10058400"/>
          <wp:effectExtent l="0" t="0" r="0" b="0"/>
          <wp:wrapNone/>
          <wp:docPr id="34" name="Picture 34"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FM_LetterheadDigital.pdf"/>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62336" behindDoc="1" locked="0" layoutInCell="1" allowOverlap="1" wp14:anchorId="4A6EF097" wp14:editId="6F1ED363">
          <wp:simplePos x="0" y="0"/>
          <wp:positionH relativeFrom="margin">
            <wp:align>center</wp:align>
          </wp:positionH>
          <wp:positionV relativeFrom="margin">
            <wp:align>center</wp:align>
          </wp:positionV>
          <wp:extent cx="8229600" cy="10515600"/>
          <wp:effectExtent l="0" t="0" r="0" b="0"/>
          <wp:wrapNone/>
          <wp:docPr id="33" name="Picture 33"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FM_LetterheadDigital.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29600" cy="105156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61312" behindDoc="1" locked="0" layoutInCell="1" allowOverlap="1" wp14:anchorId="59BB1D44" wp14:editId="48E0ECA0">
          <wp:simplePos x="0" y="0"/>
          <wp:positionH relativeFrom="margin">
            <wp:align>center</wp:align>
          </wp:positionH>
          <wp:positionV relativeFrom="margin">
            <wp:align>center</wp:align>
          </wp:positionV>
          <wp:extent cx="8229600" cy="10515600"/>
          <wp:effectExtent l="0" t="0" r="0" b="0"/>
          <wp:wrapNone/>
          <wp:docPr id="32" name="Picture 32"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FM_LetterheadDigital.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9600" cy="105156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60288" behindDoc="1" locked="0" layoutInCell="1" allowOverlap="1" wp14:anchorId="33300644" wp14:editId="0CD14BD9">
          <wp:simplePos x="0" y="0"/>
          <wp:positionH relativeFrom="margin">
            <wp:align>center</wp:align>
          </wp:positionH>
          <wp:positionV relativeFrom="margin">
            <wp:align>center</wp:align>
          </wp:positionV>
          <wp:extent cx="8229600" cy="10515600"/>
          <wp:effectExtent l="0" t="0" r="0" b="0"/>
          <wp:wrapNone/>
          <wp:docPr id="31" name="Picture 31"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FM_LetterheadDigital.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9600" cy="105156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59264" behindDoc="1" locked="0" layoutInCell="1" allowOverlap="1" wp14:anchorId="45AFA317" wp14:editId="1337F489">
          <wp:simplePos x="0" y="0"/>
          <wp:positionH relativeFrom="margin">
            <wp:align>center</wp:align>
          </wp:positionH>
          <wp:positionV relativeFrom="margin">
            <wp:align>center</wp:align>
          </wp:positionV>
          <wp:extent cx="8229600" cy="10515600"/>
          <wp:effectExtent l="0" t="0" r="0" b="0"/>
          <wp:wrapNone/>
          <wp:docPr id="30" name="Picture 30"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FM_LetterheadDigital.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29600" cy="105156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58240" behindDoc="1" locked="0" layoutInCell="1" allowOverlap="1" wp14:anchorId="212F81D8" wp14:editId="1040C62F">
          <wp:simplePos x="0" y="0"/>
          <wp:positionH relativeFrom="margin">
            <wp:align>center</wp:align>
          </wp:positionH>
          <wp:positionV relativeFrom="margin">
            <wp:align>center</wp:align>
          </wp:positionV>
          <wp:extent cx="7772400" cy="10058400"/>
          <wp:effectExtent l="0" t="0" r="0" b="0"/>
          <wp:wrapNone/>
          <wp:docPr id="29" name="Picture 29"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FM_LetterheadDigital.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57216" behindDoc="1" locked="0" layoutInCell="1" allowOverlap="1" wp14:anchorId="1E6EA549" wp14:editId="7B2095E0">
          <wp:simplePos x="0" y="0"/>
          <wp:positionH relativeFrom="margin">
            <wp:align>center</wp:align>
          </wp:positionH>
          <wp:positionV relativeFrom="margin">
            <wp:align>center</wp:align>
          </wp:positionV>
          <wp:extent cx="7772400" cy="10058400"/>
          <wp:effectExtent l="0" t="0" r="0" b="0"/>
          <wp:wrapNone/>
          <wp:docPr id="28" name="Picture 28"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FM_LetterheadDigital.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56192" behindDoc="1" locked="0" layoutInCell="1" allowOverlap="1" wp14:anchorId="5CB1A337" wp14:editId="7C1CE44F">
          <wp:simplePos x="0" y="0"/>
          <wp:positionH relativeFrom="margin">
            <wp:align>center</wp:align>
          </wp:positionH>
          <wp:positionV relativeFrom="margin">
            <wp:align>center</wp:align>
          </wp:positionV>
          <wp:extent cx="7772400" cy="10058400"/>
          <wp:effectExtent l="0" t="0" r="0" b="0"/>
          <wp:wrapNone/>
          <wp:docPr id="27" name="Picture 27"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FM_LetterheadDigital.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55168" behindDoc="1" locked="0" layoutInCell="1" allowOverlap="1" wp14:anchorId="63A20CBF" wp14:editId="68BC470D">
          <wp:simplePos x="0" y="0"/>
          <wp:positionH relativeFrom="margin">
            <wp:align>center</wp:align>
          </wp:positionH>
          <wp:positionV relativeFrom="margin">
            <wp:align>center</wp:align>
          </wp:positionV>
          <wp:extent cx="7772400" cy="10058400"/>
          <wp:effectExtent l="0" t="0" r="0" b="0"/>
          <wp:wrapNone/>
          <wp:docPr id="26" name="Picture 26"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FM_LetterheadDigital.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54144" behindDoc="1" locked="0" layoutInCell="1" allowOverlap="1" wp14:anchorId="20C85B73" wp14:editId="6DF28D35">
          <wp:simplePos x="0" y="0"/>
          <wp:positionH relativeFrom="margin">
            <wp:align>center</wp:align>
          </wp:positionH>
          <wp:positionV relativeFrom="margin">
            <wp:align>center</wp:align>
          </wp:positionV>
          <wp:extent cx="7772400" cy="10058400"/>
          <wp:effectExtent l="0" t="0" r="0" b="0"/>
          <wp:wrapNone/>
          <wp:docPr id="25" name="Picture 25"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FM_LetterheadDigital.pdf"/>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53120" behindDoc="1" locked="0" layoutInCell="1" allowOverlap="1" wp14:anchorId="55C2D84A" wp14:editId="2FC23B40">
          <wp:simplePos x="0" y="0"/>
          <wp:positionH relativeFrom="margin">
            <wp:align>center</wp:align>
          </wp:positionH>
          <wp:positionV relativeFrom="margin">
            <wp:align>center</wp:align>
          </wp:positionV>
          <wp:extent cx="7772400" cy="10058400"/>
          <wp:effectExtent l="0" t="0" r="0" b="0"/>
          <wp:wrapNone/>
          <wp:docPr id="24" name="Picture 24"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FM_LetterheadDigital.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52096" behindDoc="1" locked="0" layoutInCell="1" allowOverlap="1" wp14:anchorId="4D31F8CF" wp14:editId="48E6788A">
          <wp:simplePos x="0" y="0"/>
          <wp:positionH relativeFrom="margin">
            <wp:align>center</wp:align>
          </wp:positionH>
          <wp:positionV relativeFrom="margin">
            <wp:align>center</wp:align>
          </wp:positionV>
          <wp:extent cx="7772400" cy="10058400"/>
          <wp:effectExtent l="0" t="0" r="0" b="0"/>
          <wp:wrapNone/>
          <wp:docPr id="23" name="Picture 23" descr="STFM_Letterhead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FM_LetterheadDigit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51072" behindDoc="1" locked="0" layoutInCell="1" allowOverlap="1" wp14:anchorId="5BB3946C" wp14:editId="4C81C535">
          <wp:simplePos x="0" y="0"/>
          <wp:positionH relativeFrom="margin">
            <wp:align>center</wp:align>
          </wp:positionH>
          <wp:positionV relativeFrom="margin">
            <wp:align>center</wp:align>
          </wp:positionV>
          <wp:extent cx="7772400" cy="10058400"/>
          <wp:effectExtent l="0" t="0" r="0" b="0"/>
          <wp:wrapNone/>
          <wp:docPr id="22" name="Picture 22" descr="STFM_Letterhead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FM_LetterheadDigit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50048" behindDoc="1" locked="0" layoutInCell="1" allowOverlap="1" wp14:anchorId="5BE01851" wp14:editId="124924CA">
          <wp:simplePos x="0" y="0"/>
          <wp:positionH relativeFrom="margin">
            <wp:align>center</wp:align>
          </wp:positionH>
          <wp:positionV relativeFrom="margin">
            <wp:align>center</wp:align>
          </wp:positionV>
          <wp:extent cx="7772400" cy="10058400"/>
          <wp:effectExtent l="0" t="0" r="0" b="0"/>
          <wp:wrapNone/>
          <wp:docPr id="21" name="Picture 21" descr="STFM_Letterhead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FM_LetterheadDigit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49024" behindDoc="1" locked="0" layoutInCell="1" allowOverlap="1" wp14:anchorId="44D0C528" wp14:editId="55BDC8BE">
          <wp:simplePos x="0" y="0"/>
          <wp:positionH relativeFrom="margin">
            <wp:align>center</wp:align>
          </wp:positionH>
          <wp:positionV relativeFrom="margin">
            <wp:align>center</wp:align>
          </wp:positionV>
          <wp:extent cx="7772400" cy="10058400"/>
          <wp:effectExtent l="0" t="0" r="0" b="0"/>
          <wp:wrapNone/>
          <wp:docPr id="20" name="Picture 20" descr="STFM_LetterheadDigi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FM_LetterheadDigital.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8292A">
      <w:rPr>
        <w:noProof/>
      </w:rPr>
      <w:drawing>
        <wp:anchor distT="0" distB="0" distL="114300" distR="114300" simplePos="0" relativeHeight="251648000" behindDoc="1" locked="0" layoutInCell="1" allowOverlap="1" wp14:anchorId="487DD0C4" wp14:editId="066F6AA8">
          <wp:simplePos x="0" y="0"/>
          <wp:positionH relativeFrom="margin">
            <wp:align>center</wp:align>
          </wp:positionH>
          <wp:positionV relativeFrom="margin">
            <wp:align>center</wp:align>
          </wp:positionV>
          <wp:extent cx="7772400" cy="10058400"/>
          <wp:effectExtent l="0" t="0" r="0" b="0"/>
          <wp:wrapNone/>
          <wp:docPr id="19" name="Picture 19" descr="STFM_Letterhead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FM_LetterheadDigit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F1B90" w14:textId="4143150E" w:rsidR="00FE6082" w:rsidRDefault="00126175">
    <w:pPr>
      <w:pStyle w:val="Header"/>
    </w:pPr>
    <w:r>
      <w:rPr>
        <w:noProof/>
      </w:rPr>
      <w:drawing>
        <wp:anchor distT="0" distB="0" distL="114300" distR="114300" simplePos="0" relativeHeight="251666432" behindDoc="1" locked="0" layoutInCell="0" allowOverlap="1" wp14:anchorId="458B9653" wp14:editId="5C05B4BE">
          <wp:simplePos x="0" y="0"/>
          <wp:positionH relativeFrom="page">
            <wp:align>center</wp:align>
          </wp:positionH>
          <wp:positionV relativeFrom="page">
            <wp:align>center</wp:align>
          </wp:positionV>
          <wp:extent cx="7772400" cy="100584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FM_Letterhead_2019.pdf"/>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9C2"/>
    <w:rsid w:val="00032B8F"/>
    <w:rsid w:val="000B125C"/>
    <w:rsid w:val="00126175"/>
    <w:rsid w:val="001445D2"/>
    <w:rsid w:val="001F03E3"/>
    <w:rsid w:val="0020052E"/>
    <w:rsid w:val="00213459"/>
    <w:rsid w:val="00242862"/>
    <w:rsid w:val="00277404"/>
    <w:rsid w:val="0028292A"/>
    <w:rsid w:val="002E0BED"/>
    <w:rsid w:val="003109C2"/>
    <w:rsid w:val="00360B13"/>
    <w:rsid w:val="00364124"/>
    <w:rsid w:val="003D5543"/>
    <w:rsid w:val="003D58E5"/>
    <w:rsid w:val="003E196A"/>
    <w:rsid w:val="003E2425"/>
    <w:rsid w:val="004068A6"/>
    <w:rsid w:val="00417332"/>
    <w:rsid w:val="004851C5"/>
    <w:rsid w:val="004B762A"/>
    <w:rsid w:val="004D0AF5"/>
    <w:rsid w:val="004D1051"/>
    <w:rsid w:val="005225CF"/>
    <w:rsid w:val="00571033"/>
    <w:rsid w:val="005A5BEC"/>
    <w:rsid w:val="0061041C"/>
    <w:rsid w:val="0065352D"/>
    <w:rsid w:val="00690995"/>
    <w:rsid w:val="00697752"/>
    <w:rsid w:val="006D13AD"/>
    <w:rsid w:val="006F1E53"/>
    <w:rsid w:val="00756AF4"/>
    <w:rsid w:val="007B38FC"/>
    <w:rsid w:val="00850FAE"/>
    <w:rsid w:val="008E78EE"/>
    <w:rsid w:val="00927D09"/>
    <w:rsid w:val="00993BDA"/>
    <w:rsid w:val="009C7AF7"/>
    <w:rsid w:val="00A5571D"/>
    <w:rsid w:val="00AB5238"/>
    <w:rsid w:val="00B0045D"/>
    <w:rsid w:val="00B34E97"/>
    <w:rsid w:val="00B532A4"/>
    <w:rsid w:val="00BD57DD"/>
    <w:rsid w:val="00BD6CEF"/>
    <w:rsid w:val="00D04878"/>
    <w:rsid w:val="00DA07A1"/>
    <w:rsid w:val="00E24CF6"/>
    <w:rsid w:val="00E44045"/>
    <w:rsid w:val="00E73232"/>
    <w:rsid w:val="00EB095F"/>
    <w:rsid w:val="00F309D0"/>
    <w:rsid w:val="00F66574"/>
    <w:rsid w:val="00F9658A"/>
    <w:rsid w:val="00FA444F"/>
    <w:rsid w:val="00FE1F80"/>
    <w:rsid w:val="00FE60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1"/>
    </o:shapelayout>
  </w:shapeDefaults>
  <w:decimalSymbol w:val="."/>
  <w:listSeparator w:val=","/>
  <w14:docId w14:val="5EA457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9C2"/>
    <w:pPr>
      <w:tabs>
        <w:tab w:val="center" w:pos="4320"/>
        <w:tab w:val="right" w:pos="8640"/>
      </w:tabs>
    </w:pPr>
  </w:style>
  <w:style w:type="character" w:customStyle="1" w:styleId="HeaderChar">
    <w:name w:val="Header Char"/>
    <w:basedOn w:val="DefaultParagraphFont"/>
    <w:link w:val="Header"/>
    <w:uiPriority w:val="99"/>
    <w:rsid w:val="003109C2"/>
  </w:style>
  <w:style w:type="paragraph" w:styleId="Footer">
    <w:name w:val="footer"/>
    <w:basedOn w:val="Normal"/>
    <w:link w:val="FooterChar"/>
    <w:uiPriority w:val="99"/>
    <w:unhideWhenUsed/>
    <w:rsid w:val="003109C2"/>
    <w:pPr>
      <w:tabs>
        <w:tab w:val="center" w:pos="4320"/>
        <w:tab w:val="right" w:pos="8640"/>
      </w:tabs>
    </w:pPr>
  </w:style>
  <w:style w:type="character" w:customStyle="1" w:styleId="FooterChar">
    <w:name w:val="Footer Char"/>
    <w:basedOn w:val="DefaultParagraphFont"/>
    <w:link w:val="Footer"/>
    <w:uiPriority w:val="99"/>
    <w:rsid w:val="003109C2"/>
  </w:style>
  <w:style w:type="paragraph" w:styleId="BalloonText">
    <w:name w:val="Balloon Text"/>
    <w:basedOn w:val="Normal"/>
    <w:link w:val="BalloonTextChar"/>
    <w:uiPriority w:val="99"/>
    <w:semiHidden/>
    <w:unhideWhenUsed/>
    <w:rsid w:val="001261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6175"/>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9C2"/>
    <w:pPr>
      <w:tabs>
        <w:tab w:val="center" w:pos="4320"/>
        <w:tab w:val="right" w:pos="8640"/>
      </w:tabs>
    </w:pPr>
  </w:style>
  <w:style w:type="character" w:customStyle="1" w:styleId="HeaderChar">
    <w:name w:val="Header Char"/>
    <w:basedOn w:val="DefaultParagraphFont"/>
    <w:link w:val="Header"/>
    <w:uiPriority w:val="99"/>
    <w:rsid w:val="003109C2"/>
  </w:style>
  <w:style w:type="paragraph" w:styleId="Footer">
    <w:name w:val="footer"/>
    <w:basedOn w:val="Normal"/>
    <w:link w:val="FooterChar"/>
    <w:uiPriority w:val="99"/>
    <w:unhideWhenUsed/>
    <w:rsid w:val="003109C2"/>
    <w:pPr>
      <w:tabs>
        <w:tab w:val="center" w:pos="4320"/>
        <w:tab w:val="right" w:pos="8640"/>
      </w:tabs>
    </w:pPr>
  </w:style>
  <w:style w:type="character" w:customStyle="1" w:styleId="FooterChar">
    <w:name w:val="Footer Char"/>
    <w:basedOn w:val="DefaultParagraphFont"/>
    <w:link w:val="Footer"/>
    <w:uiPriority w:val="99"/>
    <w:rsid w:val="003109C2"/>
  </w:style>
  <w:style w:type="paragraph" w:styleId="BalloonText">
    <w:name w:val="Balloon Text"/>
    <w:basedOn w:val="Normal"/>
    <w:link w:val="BalloonTextChar"/>
    <w:uiPriority w:val="99"/>
    <w:semiHidden/>
    <w:unhideWhenUsed/>
    <w:rsid w:val="001261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617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902116">
      <w:bodyDiv w:val="1"/>
      <w:marLeft w:val="0"/>
      <w:marRight w:val="0"/>
      <w:marTop w:val="0"/>
      <w:marBottom w:val="0"/>
      <w:divBdr>
        <w:top w:val="none" w:sz="0" w:space="0" w:color="auto"/>
        <w:left w:val="none" w:sz="0" w:space="0" w:color="auto"/>
        <w:bottom w:val="none" w:sz="0" w:space="0" w:color="auto"/>
        <w:right w:val="none" w:sz="0" w:space="0" w:color="auto"/>
      </w:divBdr>
    </w:div>
    <w:div w:id="1433238894">
      <w:bodyDiv w:val="1"/>
      <w:marLeft w:val="0"/>
      <w:marRight w:val="0"/>
      <w:marTop w:val="0"/>
      <w:marBottom w:val="0"/>
      <w:divBdr>
        <w:top w:val="none" w:sz="0" w:space="0" w:color="auto"/>
        <w:left w:val="none" w:sz="0" w:space="0" w:color="auto"/>
        <w:bottom w:val="none" w:sz="0" w:space="0" w:color="auto"/>
        <w:right w:val="none" w:sz="0" w:space="0" w:color="auto"/>
      </w:divBdr>
    </w:div>
    <w:div w:id="20144486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fm.org/facultydevelopment/onlinecourses/advocacycourse/overview/" TargetMode="External"/><Relationship Id="rId13" Type="http://schemas.openxmlformats.org/officeDocument/2006/relationships/image" Target="media/image20.em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1.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tfm.org/about/advocacy/resourcesandissues/"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8" Type="http://schemas.openxmlformats.org/officeDocument/2006/relationships/image" Target="media/image12.emf"/><Relationship Id="rId13" Type="http://schemas.openxmlformats.org/officeDocument/2006/relationships/image" Target="media/image17.jpeg"/><Relationship Id="rId3" Type="http://schemas.openxmlformats.org/officeDocument/2006/relationships/image" Target="media/image7.emf"/><Relationship Id="rId7" Type="http://schemas.openxmlformats.org/officeDocument/2006/relationships/image" Target="media/image11.emf"/><Relationship Id="rId12" Type="http://schemas.openxmlformats.org/officeDocument/2006/relationships/image" Target="media/image16.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emf"/><Relationship Id="rId11" Type="http://schemas.openxmlformats.org/officeDocument/2006/relationships/image" Target="media/image15.jpeg"/><Relationship Id="rId5" Type="http://schemas.openxmlformats.org/officeDocument/2006/relationships/image" Target="media/image9.emf"/><Relationship Id="rId15" Type="http://schemas.openxmlformats.org/officeDocument/2006/relationships/image" Target="media/image19.jpeg"/><Relationship Id="rId10" Type="http://schemas.openxmlformats.org/officeDocument/2006/relationships/image" Target="media/image14.emf"/><Relationship Id="rId4" Type="http://schemas.openxmlformats.org/officeDocument/2006/relationships/image" Target="media/image8.emf"/><Relationship Id="rId9" Type="http://schemas.openxmlformats.org/officeDocument/2006/relationships/image" Target="media/image13.emf"/><Relationship Id="rId14" Type="http://schemas.openxmlformats.org/officeDocument/2006/relationships/image" Target="media/image18.emf"/></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E36F807-B73F-4F94-B1D3-C5209067D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665</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STFM</Company>
  <LinksUpToDate>false</LinksUpToDate>
  <CharactersWithSpaces>4450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Abuel</dc:creator>
  <cp:lastModifiedBy>Hope</cp:lastModifiedBy>
  <cp:revision>5</cp:revision>
  <dcterms:created xsi:type="dcterms:W3CDTF">2019-08-08T20:47:00Z</dcterms:created>
  <dcterms:modified xsi:type="dcterms:W3CDTF">2019-08-09T12:45:00Z</dcterms:modified>
</cp:coreProperties>
</file>