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7805"/>
      </w:tblGrid>
      <w:tr w:rsidR="000A3C4B" w14:paraId="6AFE14F8" w14:textId="77777777" w:rsidTr="00CE7732">
        <w:tc>
          <w:tcPr>
            <w:tcW w:w="288" w:type="dxa"/>
          </w:tcPr>
          <w:p w14:paraId="674CF3AB" w14:textId="77777777" w:rsidR="00311D25" w:rsidRDefault="00311D25" w:rsidP="00311D25">
            <w:bookmarkStart w:id="0" w:name="_GoBack"/>
            <w:bookmarkEnd w:id="0"/>
            <w:r>
              <w:t>Title</w:t>
            </w:r>
          </w:p>
        </w:tc>
        <w:tc>
          <w:tcPr>
            <w:tcW w:w="0" w:type="auto"/>
          </w:tcPr>
          <w:p w14:paraId="0E2CE29B" w14:textId="77777777" w:rsidR="00311D25" w:rsidRPr="00BC78BD" w:rsidRDefault="00420427" w:rsidP="00420427">
            <w:pPr>
              <w:rPr>
                <w:b/>
              </w:rPr>
            </w:pPr>
            <w:r>
              <w:rPr>
                <w:b/>
              </w:rPr>
              <w:t>New Models</w:t>
            </w:r>
            <w:r w:rsidR="002B6463">
              <w:rPr>
                <w:b/>
              </w:rPr>
              <w:t xml:space="preserve"> of Care</w:t>
            </w:r>
            <w:r>
              <w:rPr>
                <w:b/>
              </w:rPr>
              <w:t>:  PCMH &amp; ACOs</w:t>
            </w:r>
          </w:p>
        </w:tc>
      </w:tr>
      <w:tr w:rsidR="00420427" w14:paraId="7E604DF3" w14:textId="77777777" w:rsidTr="00CE7732">
        <w:tc>
          <w:tcPr>
            <w:tcW w:w="288" w:type="dxa"/>
          </w:tcPr>
          <w:p w14:paraId="307764EE" w14:textId="111374C6" w:rsidR="00420427" w:rsidRDefault="00CE7732" w:rsidP="00311D25">
            <w:r>
              <w:t>Rational</w:t>
            </w:r>
            <w:r w:rsidR="00420427">
              <w:t>e</w:t>
            </w:r>
          </w:p>
        </w:tc>
        <w:tc>
          <w:tcPr>
            <w:tcW w:w="0" w:type="auto"/>
          </w:tcPr>
          <w:p w14:paraId="6F67DB98" w14:textId="77777777" w:rsidR="00420427" w:rsidRDefault="006D432A" w:rsidP="006D432A">
            <w:r>
              <w:t>T</w:t>
            </w:r>
            <w:r w:rsidR="00420427">
              <w:t>he successful development and implementation of new models of care</w:t>
            </w:r>
            <w:r>
              <w:t xml:space="preserve"> like the Patient Centered Medical Home (PCMH) and Accountable Care Organizations (ACOs)</w:t>
            </w:r>
            <w:r w:rsidR="00420427">
              <w:t xml:space="preserve"> </w:t>
            </w:r>
            <w:r>
              <w:t>is critical to health system transformation</w:t>
            </w:r>
            <w:r w:rsidR="00420427">
              <w:t>.</w:t>
            </w:r>
          </w:p>
        </w:tc>
      </w:tr>
      <w:tr w:rsidR="00420427" w14:paraId="02D3C486" w14:textId="77777777" w:rsidTr="00CE7732">
        <w:tc>
          <w:tcPr>
            <w:tcW w:w="288" w:type="dxa"/>
          </w:tcPr>
          <w:p w14:paraId="4F9B6DAB" w14:textId="77777777" w:rsidR="00420427" w:rsidRDefault="00420427" w:rsidP="00311D25">
            <w:r>
              <w:t>Objectives</w:t>
            </w:r>
          </w:p>
        </w:tc>
        <w:tc>
          <w:tcPr>
            <w:tcW w:w="0" w:type="auto"/>
          </w:tcPr>
          <w:p w14:paraId="18CB25D8" w14:textId="4521F296" w:rsidR="00420427" w:rsidRDefault="006D432A" w:rsidP="00420427">
            <w:pPr>
              <w:ind w:left="720"/>
            </w:pPr>
            <w:r>
              <w:t xml:space="preserve">By the end of the session, </w:t>
            </w:r>
            <w:r w:rsidR="00CE7732">
              <w:t xml:space="preserve">learners </w:t>
            </w:r>
            <w:r w:rsidR="00420427" w:rsidRPr="00F65092">
              <w:t>will be able to:</w:t>
            </w:r>
          </w:p>
          <w:p w14:paraId="44779873" w14:textId="77777777" w:rsidR="00420427" w:rsidRDefault="00420427" w:rsidP="00BC78BD">
            <w:pPr>
              <w:numPr>
                <w:ilvl w:val="0"/>
                <w:numId w:val="2"/>
              </w:numPr>
            </w:pPr>
            <w:r>
              <w:t>Understand the core features of the PCMH and ACO models.</w:t>
            </w:r>
          </w:p>
          <w:p w14:paraId="3B204A78" w14:textId="77777777" w:rsidR="00420427" w:rsidRDefault="00420427" w:rsidP="00BC78BD">
            <w:pPr>
              <w:numPr>
                <w:ilvl w:val="0"/>
                <w:numId w:val="2"/>
              </w:numPr>
            </w:pPr>
            <w:r>
              <w:t>Assess the value of these models in health system transformation.</w:t>
            </w:r>
          </w:p>
          <w:p w14:paraId="60D5BD80" w14:textId="77777777" w:rsidR="00420427" w:rsidRDefault="006D432A" w:rsidP="006D432A">
            <w:pPr>
              <w:numPr>
                <w:ilvl w:val="0"/>
                <w:numId w:val="2"/>
              </w:numPr>
            </w:pPr>
            <w:r>
              <w:t>Discuss the key role of primary care providers in these new models of care.</w:t>
            </w:r>
          </w:p>
        </w:tc>
      </w:tr>
      <w:tr w:rsidR="00420427" w14:paraId="18E06761" w14:textId="77777777" w:rsidTr="00CE7732">
        <w:tc>
          <w:tcPr>
            <w:tcW w:w="288" w:type="dxa"/>
          </w:tcPr>
          <w:p w14:paraId="1127072C" w14:textId="77777777" w:rsidR="00420427" w:rsidRDefault="00420427" w:rsidP="00311D25">
            <w:r>
              <w:t>Required reading(s)</w:t>
            </w:r>
          </w:p>
        </w:tc>
        <w:tc>
          <w:tcPr>
            <w:tcW w:w="0" w:type="auto"/>
          </w:tcPr>
          <w:p w14:paraId="214AE932" w14:textId="77777777" w:rsidR="00420427" w:rsidRDefault="00420427" w:rsidP="00420427">
            <w:pPr>
              <w:rPr>
                <w:bCs/>
              </w:rPr>
            </w:pPr>
            <w:r>
              <w:t xml:space="preserve">Rittenhouse, et al. (2009). </w:t>
            </w:r>
            <w:r w:rsidRPr="00420427">
              <w:rPr>
                <w:bCs/>
              </w:rPr>
              <w:t>Primary Care and Accountable Care — Two Essential Elements of Delivery-System Reform</w:t>
            </w:r>
            <w:r>
              <w:rPr>
                <w:b/>
                <w:bCs/>
              </w:rPr>
              <w:t xml:space="preserve">. </w:t>
            </w:r>
            <w:proofErr w:type="gramStart"/>
            <w:r w:rsidRPr="00420427">
              <w:rPr>
                <w:bCs/>
                <w:i/>
              </w:rPr>
              <w:t>NEJM</w:t>
            </w:r>
            <w:r w:rsidRPr="004204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.</w:t>
            </w:r>
            <w:proofErr w:type="gramEnd"/>
            <w:r w:rsidRPr="00420427">
              <w:rPr>
                <w:bCs/>
              </w:rPr>
              <w:t xml:space="preserve"> 361 (24):  2301-2303.</w:t>
            </w:r>
          </w:p>
          <w:p w14:paraId="51E0F536" w14:textId="77777777" w:rsidR="00420427" w:rsidRPr="00420427" w:rsidRDefault="00420427" w:rsidP="00420427">
            <w:pPr>
              <w:rPr>
                <w:b/>
                <w:bCs/>
              </w:rPr>
            </w:pPr>
          </w:p>
          <w:p w14:paraId="3E2BEE7C" w14:textId="5E3C3CD3" w:rsidR="00420427" w:rsidRDefault="00420427" w:rsidP="00A456B9">
            <w:r w:rsidRPr="0083297A">
              <w:t xml:space="preserve">American Academy of Family Physicians, American Academy of Pediatrics, American College of Physicians, &amp; American Osteopathic Association. (2007). Joint Principles of the Patient Centered Medical Home.  </w:t>
            </w:r>
            <w:r w:rsidR="00811E9E">
              <w:t xml:space="preserve">(Online at </w:t>
            </w:r>
            <w:hyperlink r:id="rId6" w:history="1">
              <w:r w:rsidR="00811E9E" w:rsidRPr="009B05CE">
                <w:rPr>
                  <w:rStyle w:val="Hyperlink"/>
                </w:rPr>
                <w:t>http://www.aafp.org/dam/AAFP/documents/practice_management/pcmh/initiatives/PCMHJoint.pdf</w:t>
              </w:r>
            </w:hyperlink>
            <w:proofErr w:type="gramStart"/>
            <w:r w:rsidR="00811E9E">
              <w:t xml:space="preserve"> )</w:t>
            </w:r>
            <w:proofErr w:type="gramEnd"/>
          </w:p>
          <w:p w14:paraId="3668EB08" w14:textId="77777777" w:rsidR="00C914C2" w:rsidRDefault="00C914C2" w:rsidP="00A456B9"/>
          <w:p w14:paraId="2D039CFE" w14:textId="1084E665" w:rsidR="00811E9E" w:rsidRPr="00811E9E" w:rsidRDefault="00811E9E" w:rsidP="00811E9E">
            <w:r>
              <w:t>Patient-Centered Medical Homes.</w:t>
            </w:r>
            <w:r w:rsidR="0071273A">
              <w:t xml:space="preserve"> (2010).</w:t>
            </w:r>
            <w:r>
              <w:t xml:space="preserve"> Health Policy Brief.</w:t>
            </w:r>
            <w:r w:rsidRPr="00811E9E">
              <w:t xml:space="preserve"> </w:t>
            </w:r>
            <w:r w:rsidRPr="00811E9E">
              <w:rPr>
                <w:i/>
                <w:iCs/>
              </w:rPr>
              <w:t>Health Affairs</w:t>
            </w:r>
            <w:r w:rsidRPr="00811E9E">
              <w:t>, September 14, 2010.</w:t>
            </w:r>
          </w:p>
          <w:p w14:paraId="35765D27" w14:textId="7BF62F0F" w:rsidR="00420427" w:rsidRPr="007D3013" w:rsidRDefault="00420427" w:rsidP="00311D25"/>
        </w:tc>
      </w:tr>
      <w:tr w:rsidR="00420427" w14:paraId="327D3E43" w14:textId="77777777" w:rsidTr="00CE7732">
        <w:tc>
          <w:tcPr>
            <w:tcW w:w="288" w:type="dxa"/>
          </w:tcPr>
          <w:p w14:paraId="73EAAF47" w14:textId="77777777" w:rsidR="00420427" w:rsidRDefault="00420427" w:rsidP="00311D25">
            <w:r>
              <w:t>Additional sources</w:t>
            </w:r>
          </w:p>
        </w:tc>
        <w:tc>
          <w:tcPr>
            <w:tcW w:w="0" w:type="auto"/>
          </w:tcPr>
          <w:p w14:paraId="0D533C18" w14:textId="77777777" w:rsidR="00C914C2" w:rsidRPr="00C914C2" w:rsidRDefault="00C914C2" w:rsidP="00C914C2">
            <w:pPr>
              <w:rPr>
                <w:bCs/>
              </w:rPr>
            </w:pPr>
            <w:proofErr w:type="spellStart"/>
            <w:r>
              <w:rPr>
                <w:bCs/>
              </w:rPr>
              <w:t>Margulis</w:t>
            </w:r>
            <w:proofErr w:type="spellEnd"/>
            <w:r>
              <w:rPr>
                <w:bCs/>
              </w:rPr>
              <w:t xml:space="preserve">, D and </w:t>
            </w:r>
            <w:proofErr w:type="spellStart"/>
            <w:r>
              <w:rPr>
                <w:bCs/>
              </w:rPr>
              <w:t>Bodenheimer</w:t>
            </w:r>
            <w:proofErr w:type="spellEnd"/>
            <w:r>
              <w:rPr>
                <w:bCs/>
              </w:rPr>
              <w:t xml:space="preserve">, T. (2010). </w:t>
            </w:r>
            <w:r w:rsidRPr="00C914C2">
              <w:rPr>
                <w:bCs/>
              </w:rPr>
              <w:t>Transforming Primary Care:</w:t>
            </w:r>
          </w:p>
          <w:p w14:paraId="4D351D97" w14:textId="77777777" w:rsidR="00C914C2" w:rsidRDefault="00C914C2" w:rsidP="00C914C2">
            <w:pPr>
              <w:rPr>
                <w:bCs/>
              </w:rPr>
            </w:pPr>
            <w:r w:rsidRPr="00C914C2">
              <w:rPr>
                <w:bCs/>
              </w:rPr>
              <w:t>From Past Practice To</w:t>
            </w:r>
            <w:r>
              <w:rPr>
                <w:bCs/>
              </w:rPr>
              <w:t xml:space="preserve"> </w:t>
            </w:r>
            <w:r w:rsidRPr="00C914C2">
              <w:rPr>
                <w:bCs/>
              </w:rPr>
              <w:t>The Practice Of The Future</w:t>
            </w:r>
            <w:r>
              <w:rPr>
                <w:bCs/>
              </w:rPr>
              <w:t xml:space="preserve">. </w:t>
            </w:r>
            <w:r w:rsidRPr="00C914C2">
              <w:rPr>
                <w:bCs/>
                <w:i/>
              </w:rPr>
              <w:t>Health Affairs.</w:t>
            </w:r>
            <w:r>
              <w:rPr>
                <w:bCs/>
              </w:rPr>
              <w:t>29 (5): 779-784.</w:t>
            </w:r>
          </w:p>
          <w:p w14:paraId="09BCFE87" w14:textId="77777777" w:rsidR="00C914C2" w:rsidRPr="00C914C2" w:rsidRDefault="00C914C2" w:rsidP="00C914C2">
            <w:pPr>
              <w:rPr>
                <w:bCs/>
              </w:rPr>
            </w:pPr>
          </w:p>
        </w:tc>
      </w:tr>
      <w:tr w:rsidR="00420427" w14:paraId="492B39F8" w14:textId="77777777" w:rsidTr="00CE7732">
        <w:tc>
          <w:tcPr>
            <w:tcW w:w="288" w:type="dxa"/>
          </w:tcPr>
          <w:p w14:paraId="09CA532E" w14:textId="77777777" w:rsidR="00420427" w:rsidRDefault="00420427" w:rsidP="00311D25">
            <w:r>
              <w:t>Discussion Questions</w:t>
            </w:r>
          </w:p>
        </w:tc>
        <w:tc>
          <w:tcPr>
            <w:tcW w:w="0" w:type="auto"/>
          </w:tcPr>
          <w:p w14:paraId="31E5C016" w14:textId="77777777" w:rsidR="00420427" w:rsidRDefault="00420427" w:rsidP="00BC78BD">
            <w:pPr>
              <w:numPr>
                <w:ilvl w:val="0"/>
                <w:numId w:val="3"/>
              </w:numPr>
            </w:pPr>
            <w:r>
              <w:t>What</w:t>
            </w:r>
            <w:r w:rsidR="00C914C2">
              <w:t xml:space="preserve"> distinguishes PCMH and ACO models from current models of health care</w:t>
            </w:r>
            <w:r>
              <w:t>?</w:t>
            </w:r>
          </w:p>
          <w:p w14:paraId="5606E48E" w14:textId="77777777" w:rsidR="00420427" w:rsidRDefault="00420427" w:rsidP="00C914C2">
            <w:pPr>
              <w:numPr>
                <w:ilvl w:val="0"/>
                <w:numId w:val="3"/>
              </w:numPr>
            </w:pPr>
            <w:r>
              <w:t>H</w:t>
            </w:r>
            <w:r w:rsidR="00C914C2">
              <w:t>ow well do</w:t>
            </w:r>
            <w:r>
              <w:t xml:space="preserve"> the</w:t>
            </w:r>
            <w:r w:rsidR="00C914C2">
              <w:t>se</w:t>
            </w:r>
            <w:r>
              <w:t xml:space="preserve"> model</w:t>
            </w:r>
            <w:r w:rsidR="00C914C2">
              <w:t>s</w:t>
            </w:r>
            <w:r>
              <w:t xml:space="preserve"> address the </w:t>
            </w:r>
            <w:r w:rsidR="00C914C2">
              <w:t xml:space="preserve">underlying problems in </w:t>
            </w:r>
            <w:r>
              <w:t>our health system?</w:t>
            </w:r>
          </w:p>
          <w:p w14:paraId="617B103F" w14:textId="3B3AED8D" w:rsidR="00C914C2" w:rsidRDefault="00C914C2" w:rsidP="006D432A">
            <w:pPr>
              <w:numPr>
                <w:ilvl w:val="0"/>
                <w:numId w:val="3"/>
              </w:numPr>
            </w:pPr>
            <w:r>
              <w:t xml:space="preserve">What are the challenges and opportunities presented by these models </w:t>
            </w:r>
            <w:r w:rsidR="006D432A">
              <w:t xml:space="preserve">for primary care and </w:t>
            </w:r>
            <w:r>
              <w:t xml:space="preserve">the health </w:t>
            </w:r>
            <w:r w:rsidR="00502707">
              <w:t xml:space="preserve">care </w:t>
            </w:r>
            <w:r>
              <w:t xml:space="preserve">safety </w:t>
            </w:r>
            <w:proofErr w:type="gramStart"/>
            <w:r>
              <w:t xml:space="preserve">net </w:t>
            </w:r>
            <w:r w:rsidR="006D432A">
              <w:t>?</w:t>
            </w:r>
            <w:proofErr w:type="gramEnd"/>
          </w:p>
        </w:tc>
      </w:tr>
    </w:tbl>
    <w:p w14:paraId="1A5BCD51" w14:textId="77777777" w:rsidR="00311D25" w:rsidRDefault="00311D25" w:rsidP="00311D25"/>
    <w:p w14:paraId="4EE05752" w14:textId="77777777" w:rsidR="00311D25" w:rsidRDefault="00311D25"/>
    <w:sectPr w:rsidR="00311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Helvetica"/>
    <w:panose1 w:val="020F0502020204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D48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C87E3B"/>
    <w:multiLevelType w:val="hybridMultilevel"/>
    <w:tmpl w:val="658E9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E52742"/>
    <w:multiLevelType w:val="hybridMultilevel"/>
    <w:tmpl w:val="9A48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73793"/>
    <w:multiLevelType w:val="hybridMultilevel"/>
    <w:tmpl w:val="2E281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F61CD6"/>
    <w:multiLevelType w:val="hybridMultilevel"/>
    <w:tmpl w:val="C3F2C6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25"/>
    <w:rsid w:val="000A3C4B"/>
    <w:rsid w:val="001543E9"/>
    <w:rsid w:val="00190C4F"/>
    <w:rsid w:val="002B6463"/>
    <w:rsid w:val="00311D25"/>
    <w:rsid w:val="00420427"/>
    <w:rsid w:val="00455CF9"/>
    <w:rsid w:val="00502707"/>
    <w:rsid w:val="006D432A"/>
    <w:rsid w:val="0071273A"/>
    <w:rsid w:val="00731040"/>
    <w:rsid w:val="007D3013"/>
    <w:rsid w:val="00811E9E"/>
    <w:rsid w:val="00982BDE"/>
    <w:rsid w:val="00997B4E"/>
    <w:rsid w:val="00A12706"/>
    <w:rsid w:val="00A456B9"/>
    <w:rsid w:val="00BC78BD"/>
    <w:rsid w:val="00C914C2"/>
    <w:rsid w:val="00CE1A1A"/>
    <w:rsid w:val="00CE43AA"/>
    <w:rsid w:val="00CE7732"/>
    <w:rsid w:val="00D615A2"/>
    <w:rsid w:val="00EB32F4"/>
    <w:rsid w:val="00F1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84C7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D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1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11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D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1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11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afp.org/dam/AAFP/documents/practice_management/pcmh/initiatives/PCMHJoint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MSM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hheiman</dc:creator>
  <cp:keywords/>
  <cp:lastModifiedBy>Traci Nolte</cp:lastModifiedBy>
  <cp:revision>2</cp:revision>
  <dcterms:created xsi:type="dcterms:W3CDTF">2014-02-12T14:32:00Z</dcterms:created>
  <dcterms:modified xsi:type="dcterms:W3CDTF">2014-02-12T14:32:00Z</dcterms:modified>
</cp:coreProperties>
</file>